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85" w:rsidRDefault="00805085" w:rsidP="00677A5E">
      <w:pPr>
        <w:pStyle w:val="3"/>
        <w:spacing w:line="360" w:lineRule="auto"/>
        <w:jc w:val="both"/>
        <w:rPr>
          <w:szCs w:val="28"/>
          <w:lang w:val="ru-RU"/>
        </w:rPr>
      </w:pP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xml:space="preserve">Министерство труда и развития кадрового потенциала Камчатского края </w:t>
      </w:r>
      <w:bookmarkStart w:id="0" w:name="_GoBack"/>
      <w:r w:rsidRPr="0083461F">
        <w:rPr>
          <w:rFonts w:ascii="Times New Roman" w:hAnsi="Times New Roman" w:cs="Times New Roman"/>
          <w:sz w:val="28"/>
          <w:szCs w:val="28"/>
        </w:rPr>
        <w:t>информирует о возможности использования средств Фонда социального страхования Российской Федерации в целях проведения подготовки работников и специалистов по охране труда</w:t>
      </w:r>
      <w:bookmarkEnd w:id="0"/>
      <w:r w:rsidR="00BD1DF8">
        <w:rPr>
          <w:rFonts w:ascii="Times New Roman" w:hAnsi="Times New Roman" w:cs="Times New Roman"/>
          <w:sz w:val="28"/>
          <w:szCs w:val="28"/>
        </w:rPr>
        <w:t>.</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w:t>
      </w:r>
      <w:r w:rsidRPr="0083461F">
        <w:rPr>
          <w:rFonts w:ascii="Times New Roman" w:hAnsi="Times New Roman" w:cs="Times New Roman"/>
          <w:sz w:val="28"/>
          <w:szCs w:val="28"/>
        </w:rPr>
        <w:t xml:space="preserve"> возможность позволяет снизить затраты работодателей поскольку </w:t>
      </w:r>
      <w:r w:rsidR="00677A5E" w:rsidRPr="0083461F">
        <w:rPr>
          <w:rFonts w:ascii="Times New Roman" w:hAnsi="Times New Roman" w:cs="Times New Roman"/>
          <w:sz w:val="28"/>
          <w:szCs w:val="28"/>
        </w:rPr>
        <w:t>средств Фонда социального страхования Российской Федерации (далее – ФСС России)</w:t>
      </w:r>
      <w:r w:rsidRPr="0083461F">
        <w:rPr>
          <w:rFonts w:ascii="Times New Roman" w:hAnsi="Times New Roman" w:cs="Times New Roman"/>
          <w:sz w:val="28"/>
          <w:szCs w:val="28"/>
        </w:rPr>
        <w:t xml:space="preserve"> компенсируются затраты на обучение отдельных категорий работников и руководителей требованиям охраны труда и (или) обучение по вопросам безопасного ведения отдельных работ.</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Так,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10.12.2012 № 580н (далее - Правила), финансовому обеспечению за счет сумм страховых взносов ежегодно подлежат, в том числе, расходы страхователя на обучение:</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руководителей организаций малого предпринимательства;</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руководителей (в том числе руководителей структурных подразделений) государственных (муниципальных) учреждений;</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руководителей и специалистов служб охраны труда организаций;</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членов комитетов (комиссий) по охране труда;</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уполномоченных (доверенные) лиц по охране труда профессиональных союзов и иных уполномоченных работниками представительных органов;</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xml:space="preserve">- отдельных категорий работников организаций, отнесенных в соответствии с действующим законодательством к опасным производственным объектам, </w:t>
      </w:r>
      <w:r w:rsidRPr="0083461F">
        <w:rPr>
          <w:rFonts w:ascii="Times New Roman" w:hAnsi="Times New Roman" w:cs="Times New Roman"/>
          <w:sz w:val="28"/>
          <w:szCs w:val="28"/>
        </w:rPr>
        <w:lastRenderedPageBreak/>
        <w:t>подлежащих обязательному обучению по охране труда в установленном порядке или обучению по вопросам безопасного ведения работ.</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В соответствии с требованиями ФСС России проведение указанного обучения производится преимущественно на очной основе в аккредитованных обучающих организациях, или в установленных Правилами случаях, в организациях, осуществляющих образовательную деятельность.</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Напомним, что в число аккредитованных обучающих организаций Камчатского края входит КГАУ «Камчатский цент охраны труда», имеющее базу для очного и дистанционного обучения по вопросам охраны труда, в том числе обучению по направлению «Безопасность выполнения работ на высоте».</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На реализацию указанных мероприятий организации и индивидуальные предприниматели, являющиеся страхователями, могут использовать в текущем году до 20% от суммы страховых взносов за 2020 год, направленных на предупреждение производственного травматизма.</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xml:space="preserve">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может аккумулироваться за три последовательных года, предшествующих текущему финансовому году. </w:t>
      </w:r>
    </w:p>
    <w:p w:rsid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В 2021 году работодатель (страхователь) может обратиться с письменным заявлением о финансовом обеспечении предупредительных мер в территориальный орган ФСС России по месту своей регистрации в срок до 1 августа 2021 года.</w:t>
      </w:r>
    </w:p>
    <w:p w:rsidR="00805085" w:rsidRDefault="00805085" w:rsidP="0083461F">
      <w:pPr>
        <w:pStyle w:val="ConsPlusNormal"/>
        <w:spacing w:line="360" w:lineRule="auto"/>
        <w:ind w:firstLine="709"/>
        <w:jc w:val="both"/>
        <w:rPr>
          <w:rFonts w:ascii="Times New Roman" w:hAnsi="Times New Roman" w:cs="Times New Roman"/>
          <w:sz w:val="28"/>
          <w:szCs w:val="28"/>
        </w:rPr>
      </w:pPr>
      <w:r w:rsidRPr="00A73B15">
        <w:rPr>
          <w:rFonts w:ascii="Times New Roman" w:hAnsi="Times New Roman" w:cs="Times New Roman"/>
          <w:sz w:val="28"/>
          <w:szCs w:val="28"/>
        </w:rPr>
        <w:t>Заявление с прилагаемыми к нему документами можно подать в электронном</w:t>
      </w:r>
      <w:r w:rsidRPr="00D25485">
        <w:rPr>
          <w:rFonts w:ascii="Times New Roman" w:hAnsi="Times New Roman" w:cs="Times New Roman"/>
          <w:sz w:val="28"/>
          <w:szCs w:val="28"/>
        </w:rPr>
        <w:t xml:space="preserve"> виде через Портал государственных и муниципальных услуг </w:t>
      </w:r>
      <w:r w:rsidRPr="00023630">
        <w:rPr>
          <w:rFonts w:ascii="Times New Roman" w:hAnsi="Times New Roman" w:cs="Times New Roman"/>
          <w:sz w:val="28"/>
          <w:szCs w:val="28"/>
        </w:rPr>
        <w:t>(</w:t>
      </w:r>
      <w:hyperlink r:id="rId7" w:history="1">
        <w:r w:rsidRPr="00023630">
          <w:rPr>
            <w:rStyle w:val="ad"/>
            <w:rFonts w:ascii="Times New Roman" w:hAnsi="Times New Roman" w:cs="Times New Roman"/>
            <w:color w:val="auto"/>
            <w:sz w:val="28"/>
            <w:szCs w:val="28"/>
            <w:u w:val="none"/>
          </w:rPr>
          <w:t>https://gosuslugi.ru./</w:t>
        </w:r>
      </w:hyperlink>
      <w:r w:rsidRPr="00023630">
        <w:rPr>
          <w:rFonts w:ascii="Times New Roman" w:hAnsi="Times New Roman" w:cs="Times New Roman"/>
          <w:sz w:val="28"/>
          <w:szCs w:val="28"/>
        </w:rPr>
        <w:t>).</w:t>
      </w:r>
    </w:p>
    <w:p w:rsidR="00A73B15" w:rsidRPr="00D25485" w:rsidRDefault="00062FAF" w:rsidP="002D67B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более подробной информацией по указанному вопросу можно ознакомится на сайте </w:t>
      </w:r>
      <w:r w:rsidRPr="00062FAF">
        <w:rPr>
          <w:rFonts w:ascii="Times New Roman" w:hAnsi="Times New Roman" w:cs="Times New Roman"/>
          <w:sz w:val="28"/>
          <w:szCs w:val="28"/>
        </w:rPr>
        <w:t>ГУ «Камчатское региональное отделение Фонда социального ст</w:t>
      </w:r>
      <w:r>
        <w:rPr>
          <w:rFonts w:ascii="Times New Roman" w:hAnsi="Times New Roman" w:cs="Times New Roman"/>
          <w:sz w:val="28"/>
          <w:szCs w:val="28"/>
        </w:rPr>
        <w:t>рахования Российской Федерации» (</w:t>
      </w:r>
      <w:r w:rsidR="002D67B2" w:rsidRPr="002D67B2">
        <w:rPr>
          <w:rFonts w:ascii="Times New Roman" w:hAnsi="Times New Roman" w:cs="Times New Roman"/>
          <w:sz w:val="28"/>
          <w:szCs w:val="28"/>
        </w:rPr>
        <w:t>http://r41.fss.ru/30682/120562/120564.shtml</w:t>
      </w:r>
      <w:r>
        <w:rPr>
          <w:rFonts w:ascii="Times New Roman" w:hAnsi="Times New Roman" w:cs="Times New Roman"/>
          <w:sz w:val="28"/>
          <w:szCs w:val="28"/>
        </w:rPr>
        <w:t>)</w:t>
      </w:r>
      <w:r w:rsidR="00023630">
        <w:rPr>
          <w:rFonts w:ascii="Times New Roman" w:hAnsi="Times New Roman" w:cs="Times New Roman"/>
          <w:sz w:val="28"/>
          <w:szCs w:val="28"/>
        </w:rPr>
        <w:t>,</w:t>
      </w:r>
      <w:r w:rsidR="00A73B15">
        <w:rPr>
          <w:rFonts w:ascii="Times New Roman" w:hAnsi="Times New Roman" w:cs="Times New Roman"/>
          <w:sz w:val="28"/>
          <w:szCs w:val="28"/>
        </w:rPr>
        <w:t xml:space="preserve"> </w:t>
      </w:r>
      <w:r w:rsidR="00AF0B69">
        <w:rPr>
          <w:rFonts w:ascii="Times New Roman" w:hAnsi="Times New Roman" w:cs="Times New Roman"/>
          <w:sz w:val="28"/>
          <w:szCs w:val="28"/>
        </w:rPr>
        <w:t xml:space="preserve">посредством </w:t>
      </w:r>
      <w:r w:rsidR="00805085">
        <w:rPr>
          <w:rFonts w:ascii="Times New Roman" w:hAnsi="Times New Roman" w:cs="Times New Roman"/>
          <w:sz w:val="28"/>
          <w:szCs w:val="28"/>
        </w:rPr>
        <w:t>электронной почты:</w:t>
      </w:r>
      <w:r w:rsidR="00805085" w:rsidRPr="003A52A5">
        <w:t xml:space="preserve"> </w:t>
      </w:r>
      <w:hyperlink r:id="rId8" w:history="1">
        <w:r w:rsidR="00A73B15" w:rsidRPr="00A73B15">
          <w:rPr>
            <w:rStyle w:val="ad"/>
            <w:rFonts w:ascii="Times New Roman" w:hAnsi="Times New Roman" w:cs="Times New Roman"/>
            <w:color w:val="auto"/>
            <w:sz w:val="28"/>
            <w:szCs w:val="28"/>
            <w:u w:val="none"/>
          </w:rPr>
          <w:t>info@ro41.fss.ru</w:t>
        </w:r>
      </w:hyperlink>
      <w:r w:rsidR="00A73B15">
        <w:rPr>
          <w:rFonts w:ascii="Times New Roman" w:hAnsi="Times New Roman" w:cs="Times New Roman"/>
          <w:sz w:val="28"/>
          <w:szCs w:val="28"/>
        </w:rPr>
        <w:t>, или в КГАУ «</w:t>
      </w:r>
      <w:r w:rsidR="002D67B2">
        <w:rPr>
          <w:rFonts w:ascii="Times New Roman" w:hAnsi="Times New Roman" w:cs="Times New Roman"/>
          <w:sz w:val="28"/>
          <w:szCs w:val="28"/>
        </w:rPr>
        <w:t>Камчатский</w:t>
      </w:r>
      <w:r w:rsidR="00A73B15">
        <w:rPr>
          <w:rFonts w:ascii="Times New Roman" w:hAnsi="Times New Roman" w:cs="Times New Roman"/>
          <w:sz w:val="28"/>
          <w:szCs w:val="28"/>
        </w:rPr>
        <w:t xml:space="preserve"> центр охраны труда» (</w:t>
      </w:r>
      <w:r w:rsidR="002D67B2">
        <w:rPr>
          <w:rFonts w:ascii="Times New Roman" w:hAnsi="Times New Roman" w:cs="Times New Roman"/>
          <w:sz w:val="28"/>
          <w:szCs w:val="28"/>
        </w:rPr>
        <w:t>телефон: 8(4152) 42-35-04; E-</w:t>
      </w:r>
      <w:proofErr w:type="spellStart"/>
      <w:r w:rsidR="002D67B2">
        <w:rPr>
          <w:rFonts w:ascii="Times New Roman" w:hAnsi="Times New Roman" w:cs="Times New Roman"/>
          <w:sz w:val="28"/>
          <w:szCs w:val="28"/>
        </w:rPr>
        <w:t>mail</w:t>
      </w:r>
      <w:proofErr w:type="spellEnd"/>
      <w:r w:rsidR="002D67B2">
        <w:rPr>
          <w:rFonts w:ascii="Times New Roman" w:hAnsi="Times New Roman" w:cs="Times New Roman"/>
          <w:sz w:val="28"/>
          <w:szCs w:val="28"/>
        </w:rPr>
        <w:t xml:space="preserve">: </w:t>
      </w:r>
      <w:r w:rsidR="002D67B2" w:rsidRPr="002D67B2">
        <w:rPr>
          <w:rFonts w:ascii="Times New Roman" w:hAnsi="Times New Roman" w:cs="Times New Roman"/>
          <w:sz w:val="28"/>
          <w:szCs w:val="28"/>
        </w:rPr>
        <w:t>kgaukzot@yandex.ru</w:t>
      </w:r>
      <w:r w:rsidR="00A73B15">
        <w:rPr>
          <w:rFonts w:ascii="Times New Roman" w:hAnsi="Times New Roman" w:cs="Times New Roman"/>
          <w:sz w:val="28"/>
          <w:szCs w:val="28"/>
        </w:rPr>
        <w:t>).</w:t>
      </w:r>
    </w:p>
    <w:sectPr w:rsidR="00A73B15" w:rsidRPr="00D25485" w:rsidSect="00254FDC">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3F" w:rsidRDefault="0033603F" w:rsidP="003E48C5">
      <w:pPr>
        <w:spacing w:after="0" w:line="240" w:lineRule="auto"/>
      </w:pPr>
      <w:r>
        <w:separator/>
      </w:r>
    </w:p>
  </w:endnote>
  <w:endnote w:type="continuationSeparator" w:id="0">
    <w:p w:rsidR="0033603F" w:rsidRDefault="0033603F" w:rsidP="003E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3F" w:rsidRDefault="0033603F" w:rsidP="003E48C5">
      <w:pPr>
        <w:spacing w:after="0" w:line="240" w:lineRule="auto"/>
      </w:pPr>
      <w:r>
        <w:separator/>
      </w:r>
    </w:p>
  </w:footnote>
  <w:footnote w:type="continuationSeparator" w:id="0">
    <w:p w:rsidR="0033603F" w:rsidRDefault="0033603F" w:rsidP="003E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DC" w:rsidRPr="00254FDC" w:rsidRDefault="0033603F">
    <w:pPr>
      <w:pStyle w:val="a4"/>
      <w:jc w:val="center"/>
      <w:rPr>
        <w:rFonts w:ascii="Times New Roman" w:hAnsi="Times New Roman" w:cs="Times New Roman"/>
      </w:rPr>
    </w:pPr>
    <w:sdt>
      <w:sdtPr>
        <w:rPr>
          <w:rFonts w:ascii="Times New Roman" w:hAnsi="Times New Roman" w:cs="Times New Roman"/>
        </w:rPr>
        <w:id w:val="747001295"/>
        <w:docPartObj>
          <w:docPartGallery w:val="Page Numbers (Top of Page)"/>
          <w:docPartUnique/>
        </w:docPartObj>
      </w:sdtPr>
      <w:sdtEndPr/>
      <w:sdtContent>
        <w:r w:rsidR="00254FDC" w:rsidRPr="00254FDC">
          <w:rPr>
            <w:rFonts w:ascii="Times New Roman" w:hAnsi="Times New Roman" w:cs="Times New Roman"/>
          </w:rPr>
          <w:fldChar w:fldCharType="begin"/>
        </w:r>
        <w:r w:rsidR="00254FDC" w:rsidRPr="00254FDC">
          <w:rPr>
            <w:rFonts w:ascii="Times New Roman" w:hAnsi="Times New Roman" w:cs="Times New Roman"/>
          </w:rPr>
          <w:instrText>PAGE   \* MERGEFORMAT</w:instrText>
        </w:r>
        <w:r w:rsidR="00254FDC" w:rsidRPr="00254FDC">
          <w:rPr>
            <w:rFonts w:ascii="Times New Roman" w:hAnsi="Times New Roman" w:cs="Times New Roman"/>
          </w:rPr>
          <w:fldChar w:fldCharType="separate"/>
        </w:r>
        <w:r w:rsidR="008F53DC">
          <w:rPr>
            <w:rFonts w:ascii="Times New Roman" w:hAnsi="Times New Roman" w:cs="Times New Roman"/>
            <w:noProof/>
          </w:rPr>
          <w:t>2</w:t>
        </w:r>
        <w:r w:rsidR="00254FDC" w:rsidRPr="00254FDC">
          <w:rPr>
            <w:rFonts w:ascii="Times New Roman" w:hAnsi="Times New Roman" w:cs="Times New Roman"/>
          </w:rPr>
          <w:fldChar w:fldCharType="end"/>
        </w:r>
      </w:sdtContent>
    </w:sdt>
  </w:p>
  <w:p w:rsidR="00254FDC" w:rsidRPr="00254FDC" w:rsidRDefault="00254FDC">
    <w:pPr>
      <w:pStyle w:val="a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10"/>
    <w:rsid w:val="00000263"/>
    <w:rsid w:val="000169CA"/>
    <w:rsid w:val="00023630"/>
    <w:rsid w:val="00036434"/>
    <w:rsid w:val="00062FAF"/>
    <w:rsid w:val="00076984"/>
    <w:rsid w:val="000834B5"/>
    <w:rsid w:val="00085C61"/>
    <w:rsid w:val="000A0AFF"/>
    <w:rsid w:val="000A4567"/>
    <w:rsid w:val="000D15CB"/>
    <w:rsid w:val="000F1B95"/>
    <w:rsid w:val="001020AF"/>
    <w:rsid w:val="00105A36"/>
    <w:rsid w:val="00115ED1"/>
    <w:rsid w:val="001240C7"/>
    <w:rsid w:val="0012571C"/>
    <w:rsid w:val="00136180"/>
    <w:rsid w:val="00164BB5"/>
    <w:rsid w:val="001822D0"/>
    <w:rsid w:val="00190626"/>
    <w:rsid w:val="001B0E9D"/>
    <w:rsid w:val="001D64E5"/>
    <w:rsid w:val="001E6154"/>
    <w:rsid w:val="00212D1C"/>
    <w:rsid w:val="00253069"/>
    <w:rsid w:val="00254C20"/>
    <w:rsid w:val="00254FDC"/>
    <w:rsid w:val="00274D22"/>
    <w:rsid w:val="00282AE2"/>
    <w:rsid w:val="002A7AD0"/>
    <w:rsid w:val="002B0154"/>
    <w:rsid w:val="002D67B2"/>
    <w:rsid w:val="002E2FFC"/>
    <w:rsid w:val="002E3658"/>
    <w:rsid w:val="002E4697"/>
    <w:rsid w:val="002E4CAC"/>
    <w:rsid w:val="002E7700"/>
    <w:rsid w:val="003054ED"/>
    <w:rsid w:val="0030742F"/>
    <w:rsid w:val="00310A71"/>
    <w:rsid w:val="00314FDB"/>
    <w:rsid w:val="00323C2E"/>
    <w:rsid w:val="00324C12"/>
    <w:rsid w:val="0033603F"/>
    <w:rsid w:val="00336778"/>
    <w:rsid w:val="003429AF"/>
    <w:rsid w:val="0035303A"/>
    <w:rsid w:val="00364224"/>
    <w:rsid w:val="00371BFC"/>
    <w:rsid w:val="00372394"/>
    <w:rsid w:val="00382175"/>
    <w:rsid w:val="00393DAA"/>
    <w:rsid w:val="003B2137"/>
    <w:rsid w:val="003C6693"/>
    <w:rsid w:val="003C6E49"/>
    <w:rsid w:val="003E2BD2"/>
    <w:rsid w:val="003E3D65"/>
    <w:rsid w:val="003E48C5"/>
    <w:rsid w:val="003F3F7C"/>
    <w:rsid w:val="004032B7"/>
    <w:rsid w:val="00417B7F"/>
    <w:rsid w:val="00420F67"/>
    <w:rsid w:val="00432E9F"/>
    <w:rsid w:val="00447BAB"/>
    <w:rsid w:val="004527FC"/>
    <w:rsid w:val="00455EF1"/>
    <w:rsid w:val="00464B89"/>
    <w:rsid w:val="00466E3F"/>
    <w:rsid w:val="0048185C"/>
    <w:rsid w:val="00482F00"/>
    <w:rsid w:val="00491C23"/>
    <w:rsid w:val="00494A68"/>
    <w:rsid w:val="004B4B9F"/>
    <w:rsid w:val="00510DB5"/>
    <w:rsid w:val="00515634"/>
    <w:rsid w:val="0051633A"/>
    <w:rsid w:val="005324EA"/>
    <w:rsid w:val="00533BE9"/>
    <w:rsid w:val="00551BD3"/>
    <w:rsid w:val="00554B6E"/>
    <w:rsid w:val="0055731A"/>
    <w:rsid w:val="005717EC"/>
    <w:rsid w:val="00575599"/>
    <w:rsid w:val="00594EF5"/>
    <w:rsid w:val="005B4A35"/>
    <w:rsid w:val="005C3264"/>
    <w:rsid w:val="00610DF2"/>
    <w:rsid w:val="00611B3D"/>
    <w:rsid w:val="00624FE2"/>
    <w:rsid w:val="00626760"/>
    <w:rsid w:val="006310DD"/>
    <w:rsid w:val="006321A8"/>
    <w:rsid w:val="006354D9"/>
    <w:rsid w:val="00642703"/>
    <w:rsid w:val="00677A5E"/>
    <w:rsid w:val="006A2303"/>
    <w:rsid w:val="0071240B"/>
    <w:rsid w:val="007160C4"/>
    <w:rsid w:val="0072574B"/>
    <w:rsid w:val="00727BA5"/>
    <w:rsid w:val="00731641"/>
    <w:rsid w:val="00740D9E"/>
    <w:rsid w:val="0078396F"/>
    <w:rsid w:val="00791873"/>
    <w:rsid w:val="00797ED6"/>
    <w:rsid w:val="007A7558"/>
    <w:rsid w:val="007A7605"/>
    <w:rsid w:val="007C51D1"/>
    <w:rsid w:val="007D2B74"/>
    <w:rsid w:val="007E694A"/>
    <w:rsid w:val="00805085"/>
    <w:rsid w:val="00814A0E"/>
    <w:rsid w:val="00815F07"/>
    <w:rsid w:val="00820BB7"/>
    <w:rsid w:val="0083461F"/>
    <w:rsid w:val="008549EB"/>
    <w:rsid w:val="00860C2B"/>
    <w:rsid w:val="00884597"/>
    <w:rsid w:val="00885DD4"/>
    <w:rsid w:val="00896EEE"/>
    <w:rsid w:val="008C013A"/>
    <w:rsid w:val="008C07A7"/>
    <w:rsid w:val="008F53DC"/>
    <w:rsid w:val="00901C94"/>
    <w:rsid w:val="0090528F"/>
    <w:rsid w:val="00921169"/>
    <w:rsid w:val="00926DB6"/>
    <w:rsid w:val="009711FC"/>
    <w:rsid w:val="0097163B"/>
    <w:rsid w:val="009A0F34"/>
    <w:rsid w:val="009B0165"/>
    <w:rsid w:val="009E11EB"/>
    <w:rsid w:val="009E4DDC"/>
    <w:rsid w:val="009F1A73"/>
    <w:rsid w:val="00A05E4D"/>
    <w:rsid w:val="00A05E9A"/>
    <w:rsid w:val="00A11B96"/>
    <w:rsid w:val="00A15D5B"/>
    <w:rsid w:val="00A20373"/>
    <w:rsid w:val="00A62783"/>
    <w:rsid w:val="00A73B15"/>
    <w:rsid w:val="00A925AA"/>
    <w:rsid w:val="00A95F24"/>
    <w:rsid w:val="00AA358B"/>
    <w:rsid w:val="00AB07CF"/>
    <w:rsid w:val="00AB18AD"/>
    <w:rsid w:val="00AB35FC"/>
    <w:rsid w:val="00AB7742"/>
    <w:rsid w:val="00AD1D98"/>
    <w:rsid w:val="00AE3FAD"/>
    <w:rsid w:val="00AF0B69"/>
    <w:rsid w:val="00B01B62"/>
    <w:rsid w:val="00B20CF2"/>
    <w:rsid w:val="00B566C4"/>
    <w:rsid w:val="00B6535F"/>
    <w:rsid w:val="00B722D3"/>
    <w:rsid w:val="00B95B32"/>
    <w:rsid w:val="00BB0E7E"/>
    <w:rsid w:val="00BB2FFB"/>
    <w:rsid w:val="00BB7218"/>
    <w:rsid w:val="00BD1DF8"/>
    <w:rsid w:val="00C0424D"/>
    <w:rsid w:val="00C34D58"/>
    <w:rsid w:val="00C4282D"/>
    <w:rsid w:val="00C438E8"/>
    <w:rsid w:val="00C749E7"/>
    <w:rsid w:val="00CB7097"/>
    <w:rsid w:val="00CC3DD9"/>
    <w:rsid w:val="00CC72D0"/>
    <w:rsid w:val="00CE5F23"/>
    <w:rsid w:val="00D012AD"/>
    <w:rsid w:val="00D02263"/>
    <w:rsid w:val="00D109F5"/>
    <w:rsid w:val="00D16036"/>
    <w:rsid w:val="00D51098"/>
    <w:rsid w:val="00D55590"/>
    <w:rsid w:val="00D9666F"/>
    <w:rsid w:val="00DB0E1C"/>
    <w:rsid w:val="00DB3258"/>
    <w:rsid w:val="00DB4BB8"/>
    <w:rsid w:val="00DD40CF"/>
    <w:rsid w:val="00DD5900"/>
    <w:rsid w:val="00DE453C"/>
    <w:rsid w:val="00E00CA3"/>
    <w:rsid w:val="00E03B86"/>
    <w:rsid w:val="00E05610"/>
    <w:rsid w:val="00E26625"/>
    <w:rsid w:val="00E27C65"/>
    <w:rsid w:val="00E4094B"/>
    <w:rsid w:val="00E5139D"/>
    <w:rsid w:val="00E6011B"/>
    <w:rsid w:val="00E85EFF"/>
    <w:rsid w:val="00E86A7C"/>
    <w:rsid w:val="00E97682"/>
    <w:rsid w:val="00EA5256"/>
    <w:rsid w:val="00EB1403"/>
    <w:rsid w:val="00EB18C7"/>
    <w:rsid w:val="00EB70F9"/>
    <w:rsid w:val="00ED446E"/>
    <w:rsid w:val="00EF54A8"/>
    <w:rsid w:val="00F11869"/>
    <w:rsid w:val="00F121C7"/>
    <w:rsid w:val="00F17FC6"/>
    <w:rsid w:val="00F218A1"/>
    <w:rsid w:val="00F2379D"/>
    <w:rsid w:val="00F2788B"/>
    <w:rsid w:val="00F344CB"/>
    <w:rsid w:val="00F542F4"/>
    <w:rsid w:val="00F73C8F"/>
    <w:rsid w:val="00F75D35"/>
    <w:rsid w:val="00F91D9E"/>
    <w:rsid w:val="00FA4BEB"/>
    <w:rsid w:val="00FB67E1"/>
    <w:rsid w:val="00FB7AF9"/>
    <w:rsid w:val="00FC1A0D"/>
    <w:rsid w:val="00FD5DD0"/>
    <w:rsid w:val="00FE1E2B"/>
    <w:rsid w:val="00FF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380A4-6B04-4F0D-961F-CAD82ABB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805085"/>
    <w:pPr>
      <w:keepNext/>
      <w:spacing w:after="0" w:line="240" w:lineRule="auto"/>
      <w:jc w:val="center"/>
      <w:outlineLvl w:val="2"/>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48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8C5"/>
  </w:style>
  <w:style w:type="paragraph" w:styleId="a6">
    <w:name w:val="footer"/>
    <w:basedOn w:val="a"/>
    <w:link w:val="a7"/>
    <w:uiPriority w:val="99"/>
    <w:unhideWhenUsed/>
    <w:rsid w:val="003E48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48C5"/>
  </w:style>
  <w:style w:type="paragraph" w:styleId="a8">
    <w:name w:val="Balloon Text"/>
    <w:basedOn w:val="a"/>
    <w:link w:val="a9"/>
    <w:uiPriority w:val="99"/>
    <w:semiHidden/>
    <w:unhideWhenUsed/>
    <w:rsid w:val="00494A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4A68"/>
    <w:rPr>
      <w:rFonts w:ascii="Segoe UI" w:hAnsi="Segoe UI" w:cs="Segoe UI"/>
      <w:sz w:val="18"/>
      <w:szCs w:val="18"/>
    </w:rPr>
  </w:style>
  <w:style w:type="paragraph" w:styleId="aa">
    <w:name w:val="Revision"/>
    <w:hidden/>
    <w:uiPriority w:val="99"/>
    <w:semiHidden/>
    <w:rsid w:val="00C4282D"/>
    <w:pPr>
      <w:spacing w:after="0" w:line="240" w:lineRule="auto"/>
    </w:pPr>
  </w:style>
  <w:style w:type="paragraph" w:styleId="ab">
    <w:name w:val="Body Text"/>
    <w:basedOn w:val="a"/>
    <w:link w:val="ac"/>
    <w:rsid w:val="00A15D5B"/>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15D5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05085"/>
    <w:rPr>
      <w:rFonts w:ascii="Times New Roman" w:eastAsia="Times New Roman" w:hAnsi="Times New Roman" w:cs="Times New Roman"/>
      <w:sz w:val="28"/>
      <w:szCs w:val="20"/>
      <w:lang w:val="en-US" w:eastAsia="ru-RU"/>
    </w:rPr>
  </w:style>
  <w:style w:type="character" w:styleId="ad">
    <w:name w:val="Hyperlink"/>
    <w:basedOn w:val="a0"/>
    <w:uiPriority w:val="99"/>
    <w:unhideWhenUsed/>
    <w:rsid w:val="00805085"/>
    <w:rPr>
      <w:color w:val="0563C1" w:themeColor="hyperlink"/>
      <w:u w:val="single"/>
    </w:rPr>
  </w:style>
  <w:style w:type="paragraph" w:customStyle="1" w:styleId="ConsPlusNormal">
    <w:name w:val="ConsPlusNormal"/>
    <w:rsid w:val="0080508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41.fss.ru" TargetMode="External"/><Relationship Id="rId3" Type="http://schemas.openxmlformats.org/officeDocument/2006/relationships/settings" Target="settings.xml"/><Relationship Id="rId7" Type="http://schemas.openxmlformats.org/officeDocument/2006/relationships/hyperlink" Target="https://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039A-032B-4AD0-BB4E-7F2B412E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Скуратович Алексей Сергеевич</dc:creator>
  <cp:lastModifiedBy>Власенко Ольга Вячеславовна</cp:lastModifiedBy>
  <cp:revision>2</cp:revision>
  <cp:lastPrinted>2020-11-02T21:26:00Z</cp:lastPrinted>
  <dcterms:created xsi:type="dcterms:W3CDTF">2024-05-31T02:14:00Z</dcterms:created>
  <dcterms:modified xsi:type="dcterms:W3CDTF">2024-05-31T02:14:00Z</dcterms:modified>
</cp:coreProperties>
</file>