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92C2E" w14:textId="77777777" w:rsidR="008E25FD" w:rsidRDefault="00C70E64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 wp14:anchorId="2FD62B8C" wp14:editId="46516BFC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ED09277" w14:textId="77777777" w:rsidR="008E25FD" w:rsidRDefault="008E25FD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14:paraId="128FAA16" w14:textId="77777777" w:rsidR="008E25FD" w:rsidRDefault="008E25FD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14:paraId="2C7CD314" w14:textId="77777777" w:rsidR="008E25FD" w:rsidRDefault="008E25FD">
      <w:pPr>
        <w:spacing w:after="0" w:line="240" w:lineRule="auto"/>
        <w:rPr>
          <w:rFonts w:ascii="Times New Roman" w:hAnsi="Times New Roman"/>
          <w:b/>
          <w:sz w:val="32"/>
        </w:rPr>
      </w:pPr>
    </w:p>
    <w:p w14:paraId="4BBA6BE0" w14:textId="77777777" w:rsidR="008E25FD" w:rsidRDefault="00C70E64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 О С Т А Н О В Л Е Н И Е</w:t>
      </w:r>
    </w:p>
    <w:p w14:paraId="49C94066" w14:textId="77777777" w:rsidR="008E25FD" w:rsidRDefault="008E25F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14:paraId="48B86298" w14:textId="77777777" w:rsidR="008E25FD" w:rsidRDefault="00C70E64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ПРАВИТЕЛЬСТВА</w:t>
      </w:r>
    </w:p>
    <w:p w14:paraId="64AB3D61" w14:textId="77777777" w:rsidR="008E25FD" w:rsidRDefault="00C70E64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 w14:paraId="185E9C1D" w14:textId="77777777" w:rsidR="008E25FD" w:rsidRDefault="008E25FD">
      <w:pPr>
        <w:spacing w:after="0" w:line="276" w:lineRule="auto"/>
        <w:ind w:firstLine="709"/>
        <w:jc w:val="center"/>
        <w:rPr>
          <w:rFonts w:ascii="Times New Roman" w:hAnsi="Times New Roman"/>
          <w:sz w:val="28"/>
        </w:rPr>
      </w:pPr>
    </w:p>
    <w:p w14:paraId="0097D144" w14:textId="77777777" w:rsidR="008E25FD" w:rsidRDefault="008E25FD">
      <w:pPr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8E25FD" w14:paraId="53BCA362" w14:textId="77777777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14:paraId="5B43D12D" w14:textId="77777777" w:rsidR="008E25FD" w:rsidRDefault="00C70E64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8E25FD" w14:paraId="2C8E0DB7" w14:textId="77777777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6D4CB75" w14:textId="77777777" w:rsidR="008E25FD" w:rsidRDefault="00C70E64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8E25FD" w14:paraId="7CA2539C" w14:textId="77777777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14:paraId="60B0E086" w14:textId="77777777" w:rsidR="008E25FD" w:rsidRDefault="008E25F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7A6E8D31" w14:textId="77777777" w:rsidR="008E25FD" w:rsidRDefault="008E25F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Style w:val="afe"/>
        <w:tblW w:w="9945" w:type="dxa"/>
        <w:tblInd w:w="-1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945"/>
      </w:tblGrid>
      <w:tr w:rsidR="008E25FD" w14:paraId="44BA01F0" w14:textId="77777777" w:rsidTr="000B7DDF">
        <w:tc>
          <w:tcPr>
            <w:tcW w:w="9945" w:type="dxa"/>
            <w:tcBorders>
              <w:top w:val="nil"/>
              <w:left w:val="nil"/>
              <w:bottom w:val="nil"/>
              <w:right w:val="nil"/>
            </w:tcBorders>
          </w:tcPr>
          <w:p w14:paraId="7E2B8503" w14:textId="77777777" w:rsidR="00053B72" w:rsidRPr="00053B72" w:rsidRDefault="00C70E6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</w:rPr>
            </w:pPr>
            <w:bookmarkStart w:id="1" w:name="_GoBack_Copy_1"/>
            <w:r>
              <w:rPr>
                <w:rFonts w:ascii="Times New Roman" w:hAnsi="Times New Roman"/>
                <w:b/>
                <w:sz w:val="28"/>
              </w:rPr>
              <w:t>О</w:t>
            </w:r>
            <w:r w:rsidR="00825CE1">
              <w:rPr>
                <w:rFonts w:ascii="Times New Roman" w:hAnsi="Times New Roman"/>
                <w:b/>
                <w:sz w:val="28"/>
              </w:rPr>
              <w:t xml:space="preserve">б </w:t>
            </w:r>
            <w:r w:rsidR="00825CE1" w:rsidRPr="00825CE1">
              <w:rPr>
                <w:rFonts w:ascii="Times New Roman" w:hAnsi="Times New Roman"/>
                <w:b/>
                <w:sz w:val="28"/>
              </w:rPr>
              <w:t>утверждении Порядка определения объема и предоставления из краевого бюджета в 202</w:t>
            </w:r>
            <w:r w:rsidR="00825CE1">
              <w:rPr>
                <w:rFonts w:ascii="Times New Roman" w:hAnsi="Times New Roman"/>
                <w:b/>
                <w:sz w:val="28"/>
              </w:rPr>
              <w:t>4</w:t>
            </w:r>
            <w:r w:rsidR="00825CE1" w:rsidRPr="00825CE1">
              <w:rPr>
                <w:rFonts w:ascii="Times New Roman" w:hAnsi="Times New Roman"/>
                <w:b/>
                <w:sz w:val="28"/>
              </w:rPr>
              <w:t xml:space="preserve"> году субсиди</w:t>
            </w:r>
            <w:r>
              <w:rPr>
                <w:rFonts w:ascii="Times New Roman" w:hAnsi="Times New Roman"/>
                <w:b/>
                <w:sz w:val="28"/>
              </w:rPr>
              <w:t>й</w:t>
            </w:r>
            <w:r w:rsidR="00825CE1" w:rsidRPr="00825CE1">
              <w:rPr>
                <w:rFonts w:ascii="Times New Roman" w:hAnsi="Times New Roman"/>
                <w:b/>
                <w:sz w:val="28"/>
              </w:rPr>
              <w:t xml:space="preserve"> </w:t>
            </w:r>
            <w:r w:rsidR="00053B72">
              <w:rPr>
                <w:rFonts w:ascii="Times New Roman" w:hAnsi="Times New Roman"/>
                <w:b/>
                <w:sz w:val="28"/>
              </w:rPr>
              <w:t xml:space="preserve">социально ориентированным некоммерческим организациям в Камчатском крае </w:t>
            </w:r>
            <w:r w:rsidR="00825CE1" w:rsidRPr="00825CE1">
              <w:rPr>
                <w:rFonts w:ascii="Times New Roman" w:hAnsi="Times New Roman"/>
                <w:b/>
                <w:sz w:val="28"/>
              </w:rPr>
              <w:t>в целях финансового обеспечения затрат, связанных с оказанием услуг</w:t>
            </w:r>
            <w:r w:rsidR="00053B72">
              <w:rPr>
                <w:rFonts w:ascii="Times New Roman" w:hAnsi="Times New Roman"/>
                <w:b/>
                <w:sz w:val="28"/>
              </w:rPr>
              <w:t xml:space="preserve"> в</w:t>
            </w:r>
            <w:r w:rsidR="00825CE1" w:rsidRPr="00825CE1">
              <w:rPr>
                <w:rFonts w:ascii="Times New Roman" w:hAnsi="Times New Roman"/>
                <w:b/>
                <w:sz w:val="28"/>
              </w:rPr>
              <w:t xml:space="preserve"> </w:t>
            </w:r>
            <w:r w:rsidR="00053B72">
              <w:rPr>
                <w:rFonts w:ascii="Times New Roman" w:hAnsi="Times New Roman"/>
                <w:b/>
                <w:sz w:val="28"/>
              </w:rPr>
              <w:t xml:space="preserve">сфере физической культуры и спорта </w:t>
            </w:r>
          </w:p>
          <w:p w14:paraId="669AB9CD" w14:textId="77777777" w:rsidR="00053B72" w:rsidRDefault="00053B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  <w:bookmarkEnd w:id="1"/>
          <w:p w14:paraId="58D6D519" w14:textId="77777777" w:rsidR="008E25FD" w:rsidRDefault="008E25FD" w:rsidP="00053B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</w:tbl>
    <w:p w14:paraId="2EE93692" w14:textId="77777777" w:rsidR="000B7DDF" w:rsidRPr="000B7DDF" w:rsidRDefault="000B7DDF" w:rsidP="000B7DDF">
      <w:pPr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0B7DDF">
        <w:rPr>
          <w:rFonts w:ascii="Times New Roman" w:hAnsi="Times New Roman"/>
          <w:color w:val="auto"/>
          <w:sz w:val="28"/>
          <w:szCs w:val="28"/>
        </w:rPr>
        <w:t xml:space="preserve">В соответствии с </w:t>
      </w:r>
      <w:hyperlink r:id="rId9" w:history="1">
        <w:r w:rsidRPr="000B7DDF">
          <w:rPr>
            <w:rStyle w:val="a6"/>
            <w:rFonts w:ascii="Times New Roman" w:hAnsi="Times New Roman"/>
            <w:color w:val="auto"/>
            <w:sz w:val="28"/>
            <w:szCs w:val="28"/>
          </w:rPr>
          <w:t>пунктом 2 статьи 78.1</w:t>
        </w:r>
      </w:hyperlink>
      <w:r w:rsidRPr="000B7DDF">
        <w:rPr>
          <w:rFonts w:ascii="Times New Roman" w:hAnsi="Times New Roman"/>
          <w:color w:val="auto"/>
          <w:sz w:val="28"/>
          <w:szCs w:val="28"/>
        </w:rPr>
        <w:t xml:space="preserve"> Бюджетного кодекса Российской Федерации</w:t>
      </w:r>
    </w:p>
    <w:p w14:paraId="43DF4579" w14:textId="77777777" w:rsidR="008E25FD" w:rsidRDefault="008E25F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677902E7" w14:textId="77777777" w:rsidR="008E25FD" w:rsidRDefault="00C70E6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14:paraId="287150DB" w14:textId="77777777" w:rsidR="008E25FD" w:rsidRPr="00053B72" w:rsidRDefault="008E25FD" w:rsidP="00053B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E379B7B" w14:textId="77777777" w:rsidR="00053B72" w:rsidRPr="00053B72" w:rsidRDefault="00C70E64" w:rsidP="00053B7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53B72">
        <w:rPr>
          <w:rFonts w:ascii="Times New Roman" w:hAnsi="Times New Roman"/>
          <w:sz w:val="28"/>
          <w:szCs w:val="28"/>
        </w:rPr>
        <w:t xml:space="preserve">1. </w:t>
      </w:r>
      <w:r w:rsidR="00053B72" w:rsidRPr="00053B72">
        <w:rPr>
          <w:rFonts w:ascii="Times New Roman" w:hAnsi="Times New Roman"/>
          <w:sz w:val="28"/>
          <w:szCs w:val="28"/>
        </w:rPr>
        <w:t>Утвердить Порядок определения объема и предоставления из краевого бюджета в 2024 году субсиди</w:t>
      </w:r>
      <w:r>
        <w:rPr>
          <w:rFonts w:ascii="Times New Roman" w:hAnsi="Times New Roman"/>
          <w:sz w:val="28"/>
          <w:szCs w:val="28"/>
        </w:rPr>
        <w:t>й</w:t>
      </w:r>
      <w:r w:rsidR="00053B72" w:rsidRPr="00053B72">
        <w:rPr>
          <w:rFonts w:ascii="Times New Roman" w:hAnsi="Times New Roman"/>
          <w:sz w:val="28"/>
          <w:szCs w:val="28"/>
        </w:rPr>
        <w:t xml:space="preserve"> социально ориентированным некоммерческим организациям в Камчатском крае в целях финансового обеспечения затрат, связанных с оказанием услуг в сфере физической культуры и спорта, согласно </w:t>
      </w:r>
      <w:hyperlink w:anchor="sub_1000" w:history="1">
        <w:r w:rsidR="00053B72" w:rsidRPr="00053B72">
          <w:rPr>
            <w:rFonts w:ascii="Times New Roman" w:hAnsi="Times New Roman"/>
            <w:sz w:val="28"/>
            <w:szCs w:val="28"/>
          </w:rPr>
          <w:t>приложению</w:t>
        </w:r>
      </w:hyperlink>
      <w:r w:rsidR="00053B72" w:rsidRPr="00053B72"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14:paraId="565480D1" w14:textId="77777777" w:rsidR="008E25FD" w:rsidRPr="00053B72" w:rsidRDefault="00C70E64" w:rsidP="00053B7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3B72">
        <w:rPr>
          <w:rFonts w:ascii="Times New Roman" w:hAnsi="Times New Roman"/>
          <w:sz w:val="28"/>
          <w:szCs w:val="28"/>
        </w:rPr>
        <w:t>2. Настоящее постановление вступает в силу после дня его официального опубликования.</w:t>
      </w:r>
    </w:p>
    <w:p w14:paraId="02DEC88B" w14:textId="77777777" w:rsidR="008E25FD" w:rsidRPr="00053B72" w:rsidRDefault="008E25FD" w:rsidP="00053B7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7C01E37" w14:textId="77777777" w:rsidR="008E25FD" w:rsidRDefault="008E25F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8"/>
        <w:gridCol w:w="3544"/>
        <w:gridCol w:w="2410"/>
      </w:tblGrid>
      <w:tr w:rsidR="008E25FD" w14:paraId="6E211955" w14:textId="77777777">
        <w:trPr>
          <w:trHeight w:val="2220"/>
        </w:trPr>
        <w:tc>
          <w:tcPr>
            <w:tcW w:w="3578" w:type="dxa"/>
            <w:shd w:val="clear" w:color="auto" w:fill="auto"/>
            <w:tcMar>
              <w:left w:w="0" w:type="dxa"/>
              <w:right w:w="0" w:type="dxa"/>
            </w:tcMar>
          </w:tcPr>
          <w:p w14:paraId="6053F3C8" w14:textId="77777777" w:rsidR="008E25FD" w:rsidRDefault="00C70E64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Председатель Правительства Камчатского края</w:t>
            </w:r>
          </w:p>
          <w:p w14:paraId="0FBC1B4C" w14:textId="77777777" w:rsidR="008E25FD" w:rsidRDefault="008E25FD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  <w:shd w:val="clear" w:color="auto" w:fill="auto"/>
            <w:tcMar>
              <w:left w:w="0" w:type="dxa"/>
              <w:right w:w="0" w:type="dxa"/>
            </w:tcMar>
          </w:tcPr>
          <w:p w14:paraId="3E6FEBB5" w14:textId="77777777" w:rsidR="008E25FD" w:rsidRDefault="00C70E64">
            <w:pPr>
              <w:spacing w:after="0" w:line="240" w:lineRule="auto"/>
              <w:ind w:left="3" w:hanging="3"/>
              <w:rPr>
                <w:rFonts w:ascii="Times New Roman" w:hAnsi="Times New Roman"/>
                <w:color w:val="FFFFFF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2"/>
          </w:p>
          <w:p w14:paraId="66B241F6" w14:textId="77777777" w:rsidR="008E25FD" w:rsidRDefault="008E25FD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  <w:shd w:val="clear" w:color="auto" w:fill="auto"/>
            <w:tcMar>
              <w:left w:w="0" w:type="dxa"/>
              <w:right w:w="0" w:type="dxa"/>
            </w:tcMar>
          </w:tcPr>
          <w:p w14:paraId="5F9977F2" w14:textId="77777777" w:rsidR="008E25FD" w:rsidRDefault="008E25FD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sz w:val="28"/>
              </w:rPr>
            </w:pPr>
          </w:p>
          <w:p w14:paraId="1D9B693D" w14:textId="77777777" w:rsidR="008E25FD" w:rsidRDefault="00C70E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Е.А. Чекин</w:t>
            </w:r>
          </w:p>
        </w:tc>
      </w:tr>
    </w:tbl>
    <w:p w14:paraId="06D5B95C" w14:textId="77777777" w:rsidR="008E25FD" w:rsidRDefault="008E25F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Style w:val="afe"/>
        <w:tblW w:w="0" w:type="auto"/>
        <w:tblLayout w:type="fixed"/>
        <w:tblLook w:val="04A0" w:firstRow="1" w:lastRow="0" w:firstColumn="1" w:lastColumn="0" w:noHBand="0" w:noVBand="1"/>
      </w:tblPr>
      <w:tblGrid>
        <w:gridCol w:w="480"/>
        <w:gridCol w:w="480"/>
        <w:gridCol w:w="480"/>
        <w:gridCol w:w="3661"/>
        <w:gridCol w:w="480"/>
        <w:gridCol w:w="1869"/>
        <w:gridCol w:w="486"/>
        <w:gridCol w:w="1701"/>
      </w:tblGrid>
      <w:tr w:rsidR="008E25FD" w14:paraId="11F52C4F" w14:textId="77777777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5034AC0D" w14:textId="77777777" w:rsidR="008E25FD" w:rsidRDefault="008E25FD">
            <w:pPr>
              <w:widowControl w:val="0"/>
              <w:spacing w:after="0" w:line="240" w:lineRule="auto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0FB96051" w14:textId="77777777" w:rsidR="008E25FD" w:rsidRDefault="008E25FD">
            <w:pPr>
              <w:widowControl w:val="0"/>
              <w:spacing w:after="0" w:line="240" w:lineRule="auto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55B0C4FD" w14:textId="77777777" w:rsidR="008E25FD" w:rsidRDefault="008E25FD">
            <w:pPr>
              <w:widowControl w:val="0"/>
              <w:spacing w:after="0" w:line="240" w:lineRule="auto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14:paraId="7981F546" w14:textId="77777777" w:rsidR="008E25FD" w:rsidRDefault="008E25FD">
            <w:pPr>
              <w:widowControl w:val="0"/>
              <w:spacing w:after="0" w:line="240" w:lineRule="auto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9AB76B1" w14:textId="77777777" w:rsidR="008E25FD" w:rsidRDefault="00C70E64">
            <w:pPr>
              <w:widowControl w:val="0"/>
              <w:spacing w:after="0" w:line="240" w:lineRule="auto"/>
              <w:ind w:left="8079" w:hanging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к постановлению</w:t>
            </w:r>
          </w:p>
        </w:tc>
      </w:tr>
      <w:tr w:rsidR="008E25FD" w14:paraId="3AACB501" w14:textId="77777777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05B19B89" w14:textId="77777777" w:rsidR="008E25FD" w:rsidRDefault="008E25FD">
            <w:pPr>
              <w:widowControl w:val="0"/>
              <w:spacing w:after="0" w:line="240" w:lineRule="auto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09A8792A" w14:textId="77777777" w:rsidR="008E25FD" w:rsidRDefault="008E25FD">
            <w:pPr>
              <w:widowControl w:val="0"/>
              <w:spacing w:after="0" w:line="240" w:lineRule="auto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1F3D020C" w14:textId="77777777" w:rsidR="008E25FD" w:rsidRDefault="008E25FD">
            <w:pPr>
              <w:widowControl w:val="0"/>
              <w:spacing w:after="0" w:line="240" w:lineRule="auto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14:paraId="02844C46" w14:textId="77777777" w:rsidR="008E25FD" w:rsidRDefault="008E25FD">
            <w:pPr>
              <w:widowControl w:val="0"/>
              <w:spacing w:after="0" w:line="240" w:lineRule="auto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86EB89A" w14:textId="77777777" w:rsidR="008E25FD" w:rsidRDefault="00C70E64">
            <w:pPr>
              <w:widowControl w:val="0"/>
              <w:spacing w:after="0" w:line="240" w:lineRule="auto"/>
              <w:ind w:left="8079" w:hanging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Правительства Камчатского края</w:t>
            </w:r>
          </w:p>
        </w:tc>
      </w:tr>
      <w:tr w:rsidR="008E25FD" w14:paraId="20C82C2C" w14:textId="77777777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0EA8B5AB" w14:textId="77777777" w:rsidR="008E25FD" w:rsidRDefault="008E25FD">
            <w:pPr>
              <w:spacing w:after="0" w:line="240" w:lineRule="auto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794E0D7A" w14:textId="77777777" w:rsidR="008E25FD" w:rsidRDefault="008E25FD">
            <w:pPr>
              <w:spacing w:after="0" w:line="240" w:lineRule="auto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4267EF8A" w14:textId="77777777" w:rsidR="008E25FD" w:rsidRDefault="008E25FD">
            <w:pPr>
              <w:spacing w:after="0" w:line="240" w:lineRule="auto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14:paraId="285D6277" w14:textId="77777777" w:rsidR="008E25FD" w:rsidRDefault="008E25FD">
            <w:pPr>
              <w:spacing w:after="0" w:line="240" w:lineRule="auto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21974733" w14:textId="77777777" w:rsidR="008E25FD" w:rsidRDefault="00C70E64">
            <w:pPr>
              <w:spacing w:after="0" w:line="240" w:lineRule="auto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</w:tcPr>
          <w:p w14:paraId="43932C72" w14:textId="77777777" w:rsidR="008E25FD" w:rsidRDefault="00C70E64">
            <w:pPr>
              <w:spacing w:after="0" w:line="240" w:lineRule="auto"/>
              <w:ind w:left="8079" w:hanging="8079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</w:rPr>
              <w:t>EGDATESTAMP]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14:paraId="001CDEBF" w14:textId="77777777" w:rsidR="008E25FD" w:rsidRDefault="00C70E64">
            <w:pPr>
              <w:spacing w:after="0" w:line="240" w:lineRule="auto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E99E3E1" w14:textId="77777777" w:rsidR="008E25FD" w:rsidRDefault="00C70E64">
            <w:pPr>
              <w:spacing w:after="0" w:line="240" w:lineRule="auto"/>
              <w:ind w:left="8079" w:hanging="8079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</w:rPr>
              <w:t>EGNUMSTAMP]</w:t>
            </w:r>
          </w:p>
        </w:tc>
      </w:tr>
    </w:tbl>
    <w:p w14:paraId="3A535865" w14:textId="77777777" w:rsidR="008E25FD" w:rsidRDefault="008E25FD">
      <w:pPr>
        <w:widowControl w:val="0"/>
        <w:spacing w:after="0" w:line="240" w:lineRule="auto"/>
        <w:ind w:left="5244" w:right="565"/>
        <w:rPr>
          <w:rFonts w:ascii="Times New Roman" w:hAnsi="Times New Roman"/>
          <w:sz w:val="28"/>
        </w:rPr>
      </w:pPr>
    </w:p>
    <w:p w14:paraId="2A72EE50" w14:textId="77777777" w:rsidR="008E25FD" w:rsidRDefault="008E25FD">
      <w:pPr>
        <w:widowControl w:val="0"/>
        <w:spacing w:after="0" w:line="240" w:lineRule="auto"/>
        <w:ind w:left="4820" w:right="565"/>
        <w:rPr>
          <w:rFonts w:ascii="Times New Roman" w:hAnsi="Times New Roman"/>
          <w:sz w:val="28"/>
        </w:rPr>
      </w:pPr>
    </w:p>
    <w:p w14:paraId="162D41D1" w14:textId="77777777" w:rsidR="008E25FD" w:rsidRDefault="00C70E64" w:rsidP="00B91421">
      <w:pPr>
        <w:spacing w:after="0" w:line="240" w:lineRule="auto"/>
        <w:ind w:hanging="142"/>
        <w:jc w:val="center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</w:rPr>
        <w:t>Порядок</w:t>
      </w:r>
      <w:r>
        <w:rPr>
          <w:rFonts w:ascii="Times New Roman" w:hAnsi="Times New Roman"/>
          <w:color w:val="000000" w:themeColor="text1"/>
          <w:sz w:val="28"/>
        </w:rPr>
        <w:br/>
      </w:r>
      <w:r w:rsidR="00053B72" w:rsidRPr="00053B72">
        <w:rPr>
          <w:rFonts w:ascii="Times New Roman" w:hAnsi="Times New Roman"/>
          <w:sz w:val="28"/>
          <w:szCs w:val="28"/>
        </w:rPr>
        <w:t>определения объема и предоставления из краевого бюджета в 2024 году субсиди</w:t>
      </w:r>
      <w:r>
        <w:rPr>
          <w:rFonts w:ascii="Times New Roman" w:hAnsi="Times New Roman"/>
          <w:sz w:val="28"/>
          <w:szCs w:val="28"/>
        </w:rPr>
        <w:t>й</w:t>
      </w:r>
      <w:r w:rsidR="00053B72" w:rsidRPr="00053B72">
        <w:rPr>
          <w:rFonts w:ascii="Times New Roman" w:hAnsi="Times New Roman"/>
          <w:sz w:val="28"/>
          <w:szCs w:val="28"/>
        </w:rPr>
        <w:t xml:space="preserve"> социально ориентированным некоммерческим организациям в Камчатском крае в целях финансового обеспечения затрат, связанных с оказанием услуг в сфере физической культуры и спорта </w:t>
      </w:r>
    </w:p>
    <w:p w14:paraId="61429EBA" w14:textId="77777777" w:rsidR="007D5CB8" w:rsidRPr="007D5CB8" w:rsidRDefault="007D5CB8" w:rsidP="00C30417">
      <w:pPr>
        <w:spacing w:after="0" w:line="240" w:lineRule="auto"/>
        <w:jc w:val="both"/>
        <w:rPr>
          <w:rFonts w:ascii="Times New Roman" w:hAnsi="Times New Roman"/>
          <w:color w:val="FF0000"/>
          <w:sz w:val="28"/>
        </w:rPr>
      </w:pPr>
    </w:p>
    <w:p w14:paraId="53D0416D" w14:textId="77777777" w:rsidR="00C70E64" w:rsidRPr="00D038C1" w:rsidRDefault="007D5CB8" w:rsidP="00C3041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30417">
        <w:rPr>
          <w:rFonts w:ascii="Times New Roman" w:hAnsi="Times New Roman"/>
          <w:color w:val="auto"/>
          <w:sz w:val="28"/>
        </w:rPr>
        <w:t xml:space="preserve">1. </w:t>
      </w:r>
      <w:r w:rsidR="008A480F" w:rsidRPr="00C30417">
        <w:rPr>
          <w:rFonts w:ascii="Times New Roman" w:hAnsi="Times New Roman"/>
          <w:color w:val="auto"/>
          <w:sz w:val="28"/>
          <w:szCs w:val="28"/>
        </w:rPr>
        <w:t xml:space="preserve">Настоящий Порядок </w:t>
      </w:r>
      <w:r w:rsidR="008A480F" w:rsidRPr="00D038C1">
        <w:rPr>
          <w:rFonts w:ascii="Times New Roman" w:hAnsi="Times New Roman"/>
          <w:color w:val="auto"/>
          <w:sz w:val="28"/>
          <w:szCs w:val="28"/>
        </w:rPr>
        <w:t>регулирует вопросы определения объема и предоставления из краевого бюджета в 202</w:t>
      </w:r>
      <w:r w:rsidR="00C70E64" w:rsidRPr="00D038C1">
        <w:rPr>
          <w:rFonts w:ascii="Times New Roman" w:hAnsi="Times New Roman"/>
          <w:color w:val="auto"/>
          <w:sz w:val="28"/>
          <w:szCs w:val="28"/>
        </w:rPr>
        <w:t>4</w:t>
      </w:r>
      <w:r w:rsidR="008A480F" w:rsidRPr="00D038C1">
        <w:rPr>
          <w:rFonts w:ascii="Times New Roman" w:hAnsi="Times New Roman"/>
          <w:color w:val="auto"/>
          <w:sz w:val="28"/>
          <w:szCs w:val="28"/>
        </w:rPr>
        <w:t xml:space="preserve"> году субсиди</w:t>
      </w:r>
      <w:r w:rsidR="00C70E64" w:rsidRPr="00D038C1">
        <w:rPr>
          <w:rFonts w:ascii="Times New Roman" w:hAnsi="Times New Roman"/>
          <w:color w:val="auto"/>
          <w:sz w:val="28"/>
          <w:szCs w:val="28"/>
        </w:rPr>
        <w:t>й</w:t>
      </w:r>
      <w:r w:rsidR="00BE005C" w:rsidRPr="00D038C1">
        <w:rPr>
          <w:rFonts w:ascii="Times New Roman" w:hAnsi="Times New Roman"/>
          <w:color w:val="auto"/>
          <w:sz w:val="28"/>
          <w:szCs w:val="28"/>
        </w:rPr>
        <w:t xml:space="preserve"> (далее – субсидия) </w:t>
      </w:r>
      <w:r w:rsidR="00C70E64" w:rsidRPr="00D038C1">
        <w:rPr>
          <w:rFonts w:ascii="Times New Roman" w:hAnsi="Times New Roman"/>
          <w:color w:val="auto"/>
          <w:sz w:val="28"/>
          <w:szCs w:val="28"/>
        </w:rPr>
        <w:t xml:space="preserve"> социально ориентированным некоммерческим организациям (далее – </w:t>
      </w:r>
      <w:r w:rsidR="00BE005C" w:rsidRPr="00D038C1">
        <w:rPr>
          <w:rFonts w:ascii="Times New Roman" w:hAnsi="Times New Roman"/>
          <w:color w:val="auto"/>
          <w:sz w:val="28"/>
          <w:szCs w:val="28"/>
        </w:rPr>
        <w:t>Организации</w:t>
      </w:r>
      <w:r w:rsidR="00C70E64" w:rsidRPr="00D038C1">
        <w:rPr>
          <w:rFonts w:ascii="Times New Roman" w:hAnsi="Times New Roman"/>
          <w:color w:val="auto"/>
          <w:sz w:val="28"/>
          <w:szCs w:val="28"/>
        </w:rPr>
        <w:t xml:space="preserve">) в целях финансового обеспечения затрат, связанных с оказанием услуг в сфере физической культуры и спорта, </w:t>
      </w:r>
      <w:r w:rsidRPr="00D038C1">
        <w:rPr>
          <w:rFonts w:ascii="Times New Roman" w:hAnsi="Times New Roman"/>
          <w:color w:val="auto"/>
          <w:sz w:val="28"/>
          <w:szCs w:val="28"/>
        </w:rPr>
        <w:t>и</w:t>
      </w:r>
      <w:r w:rsidR="00C70E64" w:rsidRPr="00D038C1">
        <w:rPr>
          <w:rFonts w:ascii="Times New Roman" w:hAnsi="Times New Roman"/>
          <w:color w:val="auto"/>
          <w:sz w:val="28"/>
          <w:szCs w:val="28"/>
        </w:rPr>
        <w:t xml:space="preserve"> достижения результатов ведомственного проекта «Развитие массового спорта» </w:t>
      </w:r>
      <w:hyperlink r:id="rId10" w:history="1">
        <w:r w:rsidR="00C70E64" w:rsidRPr="00D038C1">
          <w:rPr>
            <w:rStyle w:val="a6"/>
            <w:rFonts w:ascii="Times New Roman" w:hAnsi="Times New Roman"/>
            <w:color w:val="auto"/>
            <w:sz w:val="28"/>
            <w:szCs w:val="28"/>
          </w:rPr>
          <w:t>государственной программы</w:t>
        </w:r>
      </w:hyperlink>
      <w:r w:rsidR="00C70E64" w:rsidRPr="00D038C1">
        <w:rPr>
          <w:rFonts w:ascii="Times New Roman" w:hAnsi="Times New Roman"/>
          <w:color w:val="auto"/>
          <w:sz w:val="28"/>
          <w:szCs w:val="28"/>
        </w:rPr>
        <w:t xml:space="preserve"> Камчатского края «Развитие физической культуры и спорта в Камчатском крае», утвержденной </w:t>
      </w:r>
      <w:hyperlink r:id="rId11" w:history="1">
        <w:r w:rsidR="00C70E64" w:rsidRPr="00D038C1">
          <w:rPr>
            <w:rStyle w:val="a6"/>
            <w:rFonts w:ascii="Times New Roman" w:hAnsi="Times New Roman"/>
            <w:color w:val="auto"/>
            <w:sz w:val="28"/>
            <w:szCs w:val="28"/>
          </w:rPr>
          <w:t>постановлением</w:t>
        </w:r>
      </w:hyperlink>
      <w:r w:rsidR="00C70E64" w:rsidRPr="00D038C1">
        <w:rPr>
          <w:rFonts w:ascii="Times New Roman" w:hAnsi="Times New Roman"/>
          <w:color w:val="auto"/>
          <w:sz w:val="28"/>
          <w:szCs w:val="28"/>
        </w:rPr>
        <w:t xml:space="preserve"> Правительства </w:t>
      </w:r>
      <w:r w:rsidR="00C70E64" w:rsidRPr="00D038C1">
        <w:rPr>
          <w:rFonts w:ascii="Times New Roman" w:hAnsi="Times New Roman"/>
          <w:sz w:val="28"/>
          <w:szCs w:val="28"/>
        </w:rPr>
        <w:t>Камчатс</w:t>
      </w:r>
      <w:r w:rsidRPr="00D038C1">
        <w:rPr>
          <w:rFonts w:ascii="Times New Roman" w:hAnsi="Times New Roman"/>
          <w:sz w:val="28"/>
          <w:szCs w:val="28"/>
        </w:rPr>
        <w:t>кого края от 27.12.2023 № 695-П.</w:t>
      </w:r>
    </w:p>
    <w:p w14:paraId="776AD619" w14:textId="77777777" w:rsidR="007D5CB8" w:rsidRDefault="008A480F" w:rsidP="00C3041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3" w:name="sub_1002"/>
      <w:r w:rsidRPr="008A480F">
        <w:rPr>
          <w:rFonts w:ascii="Times New Roman" w:hAnsi="Times New Roman"/>
          <w:sz w:val="28"/>
          <w:szCs w:val="28"/>
        </w:rPr>
        <w:t xml:space="preserve">2. Субсидия предоставляется Министерством </w:t>
      </w:r>
      <w:r w:rsidR="007D5CB8">
        <w:rPr>
          <w:rFonts w:ascii="Times New Roman" w:hAnsi="Times New Roman"/>
          <w:sz w:val="28"/>
          <w:szCs w:val="28"/>
        </w:rPr>
        <w:t>спорта</w:t>
      </w:r>
      <w:r w:rsidRPr="008A480F">
        <w:rPr>
          <w:rFonts w:ascii="Times New Roman" w:hAnsi="Times New Roman"/>
          <w:sz w:val="28"/>
          <w:szCs w:val="28"/>
        </w:rPr>
        <w:t xml:space="preserve"> Камчатского края (дале</w:t>
      </w:r>
      <w:r w:rsidR="007D5CB8">
        <w:rPr>
          <w:rFonts w:ascii="Times New Roman" w:hAnsi="Times New Roman"/>
          <w:sz w:val="28"/>
          <w:szCs w:val="28"/>
        </w:rPr>
        <w:t>е – М</w:t>
      </w:r>
      <w:r w:rsidRPr="008A480F">
        <w:rPr>
          <w:rFonts w:ascii="Times New Roman" w:hAnsi="Times New Roman"/>
          <w:sz w:val="28"/>
          <w:szCs w:val="28"/>
        </w:rPr>
        <w:t xml:space="preserve">инистерство), осуществляющим функции главного распорядителя бюджетных средств, до которого в соответствии с </w:t>
      </w:r>
      <w:hyperlink r:id="rId12" w:history="1">
        <w:r w:rsidRPr="008A480F">
          <w:rPr>
            <w:rFonts w:ascii="Times New Roman" w:hAnsi="Times New Roman"/>
            <w:sz w:val="28"/>
            <w:szCs w:val="28"/>
          </w:rPr>
          <w:t>бюджетным законодательством</w:t>
        </w:r>
      </w:hyperlink>
      <w:r w:rsidRPr="008A480F">
        <w:rPr>
          <w:rFonts w:ascii="Times New Roman" w:hAnsi="Times New Roman"/>
          <w:sz w:val="28"/>
          <w:szCs w:val="28"/>
        </w:rPr>
        <w:t xml:space="preserve">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период.</w:t>
      </w:r>
      <w:bookmarkEnd w:id="3"/>
    </w:p>
    <w:p w14:paraId="58A485AD" w14:textId="77777777" w:rsidR="007D5CB8" w:rsidRDefault="008A480F" w:rsidP="00C3041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A480F">
        <w:rPr>
          <w:rFonts w:ascii="Times New Roman" w:hAnsi="Times New Roman"/>
          <w:sz w:val="28"/>
          <w:szCs w:val="28"/>
        </w:rPr>
        <w:t>Субсидия предоставляется Министерством в пределах лимитов бюджетных обязательств, доведенных до Министерства в установленном порядке.</w:t>
      </w:r>
    </w:p>
    <w:p w14:paraId="3AA91CC8" w14:textId="77777777" w:rsidR="007D5CB8" w:rsidRDefault="008A480F" w:rsidP="00C3041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A480F">
        <w:rPr>
          <w:rFonts w:ascii="Times New Roman" w:hAnsi="Times New Roman"/>
          <w:sz w:val="28"/>
          <w:szCs w:val="28"/>
        </w:rPr>
        <w:t>Субсидия носит целевой характер и не может быть израсходована на цели, не предусмотренные настоящим Порядком.</w:t>
      </w:r>
      <w:bookmarkStart w:id="4" w:name="sub_1003"/>
    </w:p>
    <w:p w14:paraId="04C203D2" w14:textId="77777777" w:rsidR="00BA08F3" w:rsidRPr="00415F64" w:rsidRDefault="00BA08F3" w:rsidP="00BA08F3">
      <w:pPr>
        <w:spacing w:after="0" w:line="240" w:lineRule="auto"/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000000" w:themeColor="text1"/>
          <w:sz w:val="28"/>
        </w:rPr>
        <w:t xml:space="preserve">Субсидия предоставляется в период реализации ведомственного проекта «Развитие </w:t>
      </w:r>
      <w:r w:rsidRPr="00415F64">
        <w:rPr>
          <w:rFonts w:ascii="Times New Roman" w:hAnsi="Times New Roman"/>
          <w:color w:val="auto"/>
          <w:sz w:val="28"/>
        </w:rPr>
        <w:t xml:space="preserve">массового спорта». </w:t>
      </w:r>
    </w:p>
    <w:p w14:paraId="221936A1" w14:textId="77777777" w:rsidR="006C1332" w:rsidRPr="00415F64" w:rsidRDefault="008A480F" w:rsidP="00C30417">
      <w:pPr>
        <w:tabs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</w:rPr>
      </w:pPr>
      <w:r w:rsidRPr="00415F64">
        <w:rPr>
          <w:rFonts w:ascii="Times New Roman" w:hAnsi="Times New Roman"/>
          <w:color w:val="auto"/>
          <w:sz w:val="28"/>
          <w:szCs w:val="28"/>
        </w:rPr>
        <w:t xml:space="preserve">3. </w:t>
      </w:r>
      <w:r w:rsidR="006C1332" w:rsidRPr="00415F64">
        <w:rPr>
          <w:rFonts w:ascii="Times New Roman" w:hAnsi="Times New Roman"/>
          <w:color w:val="auto"/>
          <w:sz w:val="28"/>
        </w:rPr>
        <w:t>Субсидия предоставляется по следующим направлениям расходов, связанных с оказанием услуг</w:t>
      </w:r>
      <w:r w:rsidR="000B7DDF" w:rsidRPr="00415F64">
        <w:rPr>
          <w:rFonts w:ascii="Times New Roman" w:hAnsi="Times New Roman"/>
          <w:color w:val="auto"/>
          <w:sz w:val="28"/>
        </w:rPr>
        <w:t xml:space="preserve"> в сфере физической культуры и спорта</w:t>
      </w:r>
      <w:r w:rsidR="006C1332" w:rsidRPr="00415F64">
        <w:rPr>
          <w:rFonts w:ascii="Times New Roman" w:hAnsi="Times New Roman"/>
          <w:color w:val="auto"/>
          <w:sz w:val="28"/>
        </w:rPr>
        <w:t>, в том числе:</w:t>
      </w:r>
    </w:p>
    <w:p w14:paraId="3EF3B56F" w14:textId="22FFFB50" w:rsidR="007F53AC" w:rsidRDefault="000B7DDF" w:rsidP="007F53AC">
      <w:pPr>
        <w:tabs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415F64">
        <w:rPr>
          <w:rFonts w:ascii="Times New Roman" w:hAnsi="Times New Roman"/>
          <w:color w:val="auto"/>
          <w:sz w:val="28"/>
        </w:rPr>
        <w:t>1</w:t>
      </w:r>
      <w:r w:rsidR="006C1332" w:rsidRPr="00415F64">
        <w:rPr>
          <w:rFonts w:ascii="Times New Roman" w:hAnsi="Times New Roman"/>
          <w:color w:val="auto"/>
          <w:sz w:val="28"/>
        </w:rPr>
        <w:t xml:space="preserve">) </w:t>
      </w:r>
      <w:r w:rsidR="007F53AC" w:rsidRPr="00415F64">
        <w:rPr>
          <w:rFonts w:ascii="Times New Roman" w:hAnsi="Times New Roman"/>
          <w:color w:val="auto"/>
          <w:sz w:val="28"/>
        </w:rPr>
        <w:t xml:space="preserve">оплата расходов по приобретению спортивного инвентаря (оборудования), </w:t>
      </w:r>
      <w:r w:rsidR="007E25E4" w:rsidRPr="00415F64">
        <w:rPr>
          <w:rFonts w:ascii="Times New Roman" w:hAnsi="Times New Roman"/>
          <w:color w:val="auto"/>
          <w:sz w:val="28"/>
        </w:rPr>
        <w:t>напольного покрытия</w:t>
      </w:r>
      <w:r w:rsidR="007E25E4">
        <w:rPr>
          <w:rFonts w:ascii="Times New Roman" w:hAnsi="Times New Roman"/>
          <w:sz w:val="28"/>
        </w:rPr>
        <w:t xml:space="preserve">, </w:t>
      </w:r>
      <w:r w:rsidR="007F53AC">
        <w:rPr>
          <w:rFonts w:ascii="Times New Roman" w:hAnsi="Times New Roman"/>
          <w:sz w:val="28"/>
        </w:rPr>
        <w:t>экипировки, стартовых номеров участников соревнований;</w:t>
      </w:r>
    </w:p>
    <w:p w14:paraId="2F14F486" w14:textId="51003748" w:rsidR="007F53AC" w:rsidRDefault="007F53AC" w:rsidP="007F53AC">
      <w:pPr>
        <w:tabs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2) оплата расходов по приобретению полиграфических услуг и работ;</w:t>
      </w:r>
    </w:p>
    <w:p w14:paraId="51F5785E" w14:textId="3E8DDC26" w:rsidR="007F53AC" w:rsidRDefault="007F53AC" w:rsidP="007F53AC">
      <w:pPr>
        <w:tabs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3) оплата расходов по приобретению наградной и сувенирной продукции (атрибутики);</w:t>
      </w:r>
    </w:p>
    <w:p w14:paraId="59272830" w14:textId="35D0DF9D" w:rsidR="007F53AC" w:rsidRDefault="007F53AC" w:rsidP="007F53AC">
      <w:pPr>
        <w:tabs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lastRenderedPageBreak/>
        <w:t xml:space="preserve">4) оплата услуг по доставке наградной и сувенирной продукции (атрибутики), спортивного инвентаря (оборудования), </w:t>
      </w:r>
      <w:r w:rsidR="007E25E4">
        <w:rPr>
          <w:rFonts w:ascii="Times New Roman" w:hAnsi="Times New Roman"/>
          <w:sz w:val="28"/>
        </w:rPr>
        <w:t xml:space="preserve">напольного покрытия, </w:t>
      </w:r>
      <w:r>
        <w:rPr>
          <w:rFonts w:ascii="Times New Roman" w:hAnsi="Times New Roman"/>
          <w:color w:val="000000" w:themeColor="text1"/>
          <w:sz w:val="28"/>
        </w:rPr>
        <w:t xml:space="preserve">экипировки, </w:t>
      </w:r>
      <w:r>
        <w:rPr>
          <w:rFonts w:ascii="Times New Roman" w:hAnsi="Times New Roman"/>
          <w:sz w:val="28"/>
        </w:rPr>
        <w:t>стартовых номеров участников соревнований;</w:t>
      </w:r>
    </w:p>
    <w:p w14:paraId="098862F1" w14:textId="18985C82" w:rsidR="00D461DC" w:rsidRPr="00D461DC" w:rsidRDefault="00210AA7" w:rsidP="00C3041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5</w:t>
      </w:r>
      <w:r w:rsidR="000B7DDF" w:rsidRPr="00D461DC">
        <w:rPr>
          <w:rFonts w:ascii="Times New Roman" w:hAnsi="Times New Roman"/>
          <w:color w:val="auto"/>
          <w:sz w:val="28"/>
          <w:szCs w:val="28"/>
        </w:rPr>
        <w:t xml:space="preserve">) </w:t>
      </w:r>
      <w:r w:rsidR="00D461DC" w:rsidRPr="00D461DC">
        <w:rPr>
          <w:rFonts w:ascii="Times New Roman" w:hAnsi="Times New Roman"/>
          <w:color w:val="auto"/>
          <w:sz w:val="28"/>
          <w:szCs w:val="28"/>
        </w:rPr>
        <w:t xml:space="preserve">оплата расходов по </w:t>
      </w:r>
      <w:r w:rsidR="00D461DC" w:rsidRPr="007F53AC">
        <w:rPr>
          <w:rFonts w:ascii="Times New Roman" w:hAnsi="Times New Roman"/>
          <w:color w:val="auto"/>
          <w:sz w:val="28"/>
          <w:szCs w:val="28"/>
        </w:rPr>
        <w:t xml:space="preserve">командированию спортсменов за пределы Камчатского края </w:t>
      </w:r>
      <w:r w:rsidR="007F53AC" w:rsidRPr="007F53AC">
        <w:rPr>
          <w:rFonts w:ascii="Times New Roman" w:hAnsi="Times New Roman"/>
          <w:color w:val="auto"/>
          <w:sz w:val="28"/>
          <w:szCs w:val="28"/>
        </w:rPr>
        <w:t xml:space="preserve">(транспортные расходы, питание, проживание) </w:t>
      </w:r>
      <w:r w:rsidR="00D461DC" w:rsidRPr="007F53AC">
        <w:rPr>
          <w:rFonts w:ascii="Times New Roman" w:hAnsi="Times New Roman"/>
          <w:color w:val="auto"/>
          <w:sz w:val="28"/>
          <w:szCs w:val="28"/>
        </w:rPr>
        <w:t xml:space="preserve">для участия </w:t>
      </w:r>
      <w:r w:rsidR="00D461DC" w:rsidRPr="00D461DC">
        <w:rPr>
          <w:rFonts w:ascii="Times New Roman" w:hAnsi="Times New Roman"/>
          <w:sz w:val="28"/>
          <w:szCs w:val="28"/>
        </w:rPr>
        <w:t>в соревнованиях и учебно-тренировочных сборах;</w:t>
      </w:r>
    </w:p>
    <w:p w14:paraId="50485D9D" w14:textId="6EC609B4" w:rsidR="00D461DC" w:rsidRPr="00D461DC" w:rsidRDefault="00210AA7" w:rsidP="00C30417">
      <w:pPr>
        <w:tabs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0B7DDF" w:rsidRPr="00D461DC">
        <w:rPr>
          <w:rFonts w:ascii="Times New Roman" w:hAnsi="Times New Roman"/>
          <w:sz w:val="28"/>
          <w:szCs w:val="28"/>
        </w:rPr>
        <w:t xml:space="preserve">) оплата </w:t>
      </w:r>
      <w:r w:rsidR="009429FD">
        <w:rPr>
          <w:rFonts w:ascii="Times New Roman" w:hAnsi="Times New Roman"/>
          <w:sz w:val="28"/>
          <w:szCs w:val="28"/>
        </w:rPr>
        <w:t xml:space="preserve">транспортных </w:t>
      </w:r>
      <w:r w:rsidR="000B7DDF" w:rsidRPr="00D461DC">
        <w:rPr>
          <w:rFonts w:ascii="Times New Roman" w:hAnsi="Times New Roman"/>
          <w:sz w:val="28"/>
          <w:szCs w:val="28"/>
        </w:rPr>
        <w:t>услуг</w:t>
      </w:r>
      <w:r w:rsidR="00D461DC" w:rsidRPr="00D461DC">
        <w:rPr>
          <w:rFonts w:ascii="Times New Roman" w:hAnsi="Times New Roman"/>
          <w:sz w:val="28"/>
          <w:szCs w:val="28"/>
        </w:rPr>
        <w:t xml:space="preserve"> по </w:t>
      </w:r>
      <w:r w:rsidR="00D461DC" w:rsidRPr="00D461DC">
        <w:rPr>
          <w:rFonts w:ascii="Times New Roman" w:hAnsi="Times New Roman"/>
          <w:color w:val="auto"/>
          <w:sz w:val="28"/>
          <w:szCs w:val="28"/>
        </w:rPr>
        <w:t xml:space="preserve">доставке </w:t>
      </w:r>
      <w:r w:rsidR="009429FD">
        <w:rPr>
          <w:rFonts w:ascii="Times New Roman" w:hAnsi="Times New Roman"/>
          <w:color w:val="auto"/>
          <w:sz w:val="28"/>
          <w:szCs w:val="28"/>
        </w:rPr>
        <w:t>спортсменов и тренеров</w:t>
      </w:r>
      <w:r w:rsidR="00D461DC" w:rsidRPr="00D461DC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9429FD">
        <w:rPr>
          <w:rFonts w:ascii="Times New Roman" w:hAnsi="Times New Roman"/>
          <w:color w:val="auto"/>
          <w:sz w:val="28"/>
          <w:szCs w:val="28"/>
        </w:rPr>
        <w:t xml:space="preserve">из муниципальных районов Камчатского </w:t>
      </w:r>
      <w:r w:rsidR="00D461DC" w:rsidRPr="00D461DC">
        <w:rPr>
          <w:rFonts w:ascii="Times New Roman" w:hAnsi="Times New Roman"/>
          <w:color w:val="auto"/>
          <w:sz w:val="28"/>
          <w:szCs w:val="28"/>
        </w:rPr>
        <w:t>в пос</w:t>
      </w:r>
      <w:r w:rsidR="00BA08F3">
        <w:rPr>
          <w:rFonts w:ascii="Times New Roman" w:hAnsi="Times New Roman"/>
          <w:color w:val="auto"/>
          <w:sz w:val="28"/>
          <w:szCs w:val="28"/>
        </w:rPr>
        <w:t>елок</w:t>
      </w:r>
      <w:r w:rsidR="00D461DC" w:rsidRPr="00D461DC">
        <w:rPr>
          <w:rFonts w:ascii="Times New Roman" w:hAnsi="Times New Roman"/>
          <w:color w:val="auto"/>
          <w:sz w:val="28"/>
          <w:szCs w:val="28"/>
        </w:rPr>
        <w:t xml:space="preserve"> Ключи</w:t>
      </w:r>
      <w:r w:rsidR="00BA08F3">
        <w:rPr>
          <w:rFonts w:ascii="Times New Roman" w:hAnsi="Times New Roman"/>
          <w:color w:val="auto"/>
          <w:sz w:val="28"/>
          <w:szCs w:val="28"/>
        </w:rPr>
        <w:t xml:space="preserve"> Усть-Камчатского муниципального района </w:t>
      </w:r>
      <w:r w:rsidR="00D461DC" w:rsidRPr="00D461DC">
        <w:rPr>
          <w:rFonts w:ascii="Times New Roman" w:hAnsi="Times New Roman"/>
          <w:color w:val="auto"/>
          <w:sz w:val="28"/>
          <w:szCs w:val="28"/>
        </w:rPr>
        <w:t xml:space="preserve">с целью </w:t>
      </w:r>
      <w:r w:rsidR="007E25E4">
        <w:rPr>
          <w:rFonts w:ascii="Times New Roman" w:hAnsi="Times New Roman"/>
          <w:color w:val="auto"/>
          <w:sz w:val="28"/>
          <w:szCs w:val="28"/>
        </w:rPr>
        <w:t>участия в</w:t>
      </w:r>
      <w:r w:rsidR="00D461DC" w:rsidRPr="00D461DC">
        <w:rPr>
          <w:rFonts w:ascii="Times New Roman" w:hAnsi="Times New Roman"/>
          <w:color w:val="auto"/>
          <w:sz w:val="28"/>
          <w:szCs w:val="28"/>
        </w:rPr>
        <w:t xml:space="preserve"> соревновани</w:t>
      </w:r>
      <w:r w:rsidR="009429FD">
        <w:rPr>
          <w:rFonts w:ascii="Times New Roman" w:hAnsi="Times New Roman"/>
          <w:color w:val="auto"/>
          <w:sz w:val="28"/>
          <w:szCs w:val="28"/>
        </w:rPr>
        <w:t>ях</w:t>
      </w:r>
      <w:r w:rsidR="00D461DC" w:rsidRPr="00D461DC">
        <w:rPr>
          <w:rFonts w:ascii="Times New Roman" w:hAnsi="Times New Roman"/>
          <w:color w:val="auto"/>
          <w:sz w:val="28"/>
          <w:szCs w:val="28"/>
        </w:rPr>
        <w:t xml:space="preserve"> по кикбоксингу</w:t>
      </w:r>
      <w:r>
        <w:rPr>
          <w:rFonts w:ascii="Times New Roman" w:hAnsi="Times New Roman"/>
          <w:color w:val="auto"/>
          <w:sz w:val="28"/>
          <w:szCs w:val="28"/>
        </w:rPr>
        <w:t>.</w:t>
      </w:r>
      <w:r w:rsidR="00D461DC" w:rsidRPr="00D461DC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14:paraId="37B1B5F1" w14:textId="77777777" w:rsidR="0031028F" w:rsidRDefault="008A480F" w:rsidP="00C3041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5" w:name="sub_1004"/>
      <w:bookmarkEnd w:id="4"/>
      <w:r w:rsidRPr="008A480F">
        <w:rPr>
          <w:rFonts w:ascii="Times New Roman" w:hAnsi="Times New Roman"/>
          <w:sz w:val="28"/>
          <w:szCs w:val="28"/>
        </w:rPr>
        <w:t xml:space="preserve">4. </w:t>
      </w:r>
      <w:r w:rsidR="0031028F">
        <w:rPr>
          <w:rFonts w:ascii="Times New Roman" w:hAnsi="Times New Roman"/>
          <w:sz w:val="28"/>
        </w:rPr>
        <w:t xml:space="preserve">Сведения о субсидии размещаются на </w:t>
      </w:r>
      <w:hyperlink r:id="rId13" w:tooltip="http://www.budget.gov.ru/" w:history="1">
        <w:r w:rsidR="0031028F">
          <w:rPr>
            <w:rFonts w:ascii="Times New Roman" w:hAnsi="Times New Roman"/>
            <w:sz w:val="28"/>
            <w:highlight w:val="white"/>
          </w:rPr>
          <w:t>едином портале</w:t>
        </w:r>
      </w:hyperlink>
      <w:r w:rsidR="0031028F">
        <w:rPr>
          <w:rFonts w:ascii="Times New Roman" w:hAnsi="Times New Roman"/>
          <w:sz w:val="28"/>
          <w:highlight w:val="white"/>
        </w:rPr>
        <w:t xml:space="preserve"> бюджетной системы Российской Федерации в информационно-телекоммуникационной сети «Интернет» (далее </w:t>
      </w:r>
      <w:r w:rsidR="0031028F">
        <w:rPr>
          <w:rFonts w:ascii="Times New Roman" w:hAnsi="Times New Roman"/>
          <w:sz w:val="28"/>
        </w:rPr>
        <w:t xml:space="preserve">– </w:t>
      </w:r>
      <w:r w:rsidR="0031028F">
        <w:rPr>
          <w:rFonts w:ascii="Times New Roman" w:hAnsi="Times New Roman"/>
          <w:sz w:val="28"/>
          <w:highlight w:val="white"/>
        </w:rPr>
        <w:t xml:space="preserve">единый портал) </w:t>
      </w:r>
      <w:r w:rsidR="0031028F">
        <w:rPr>
          <w:rFonts w:ascii="Times New Roman" w:hAnsi="Times New Roman"/>
          <w:sz w:val="28"/>
        </w:rPr>
        <w:t xml:space="preserve">в разделе «Бюджет» </w:t>
      </w:r>
      <w:r w:rsidR="0031028F">
        <w:rPr>
          <w:rFonts w:ascii="Times New Roman" w:hAnsi="Times New Roman"/>
          <w:sz w:val="28"/>
          <w:highlight w:val="white"/>
        </w:rPr>
        <w:t xml:space="preserve">в порядке, установленном Министерством финансов Российской Федерации. </w:t>
      </w:r>
      <w:r w:rsidR="0031028F">
        <w:rPr>
          <w:rFonts w:ascii="Times New Roman" w:hAnsi="Times New Roman"/>
          <w:sz w:val="28"/>
        </w:rPr>
        <w:t xml:space="preserve"> </w:t>
      </w:r>
    </w:p>
    <w:p w14:paraId="379DB672" w14:textId="77777777" w:rsidR="008A480F" w:rsidRPr="00DA55C4" w:rsidRDefault="00BA08F3" w:rsidP="00BA08F3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6" w:name="sub_1005"/>
      <w:bookmarkEnd w:id="5"/>
      <w:r>
        <w:rPr>
          <w:rFonts w:ascii="Times New Roman" w:hAnsi="Times New Roman"/>
          <w:sz w:val="28"/>
          <w:szCs w:val="28"/>
        </w:rPr>
        <w:t xml:space="preserve">5. </w:t>
      </w:r>
      <w:r w:rsidR="008A480F" w:rsidRPr="008A480F">
        <w:rPr>
          <w:rFonts w:ascii="Times New Roman" w:hAnsi="Times New Roman"/>
          <w:sz w:val="28"/>
          <w:szCs w:val="28"/>
        </w:rPr>
        <w:t xml:space="preserve">Условиями предоставления субсидии является соответствие </w:t>
      </w:r>
      <w:r w:rsidR="008A480F" w:rsidRPr="00DA55C4">
        <w:rPr>
          <w:rFonts w:ascii="Times New Roman" w:hAnsi="Times New Roman"/>
          <w:sz w:val="28"/>
          <w:szCs w:val="28"/>
        </w:rPr>
        <w:t xml:space="preserve">Организации на первое число месяца, в котором планируется заключение соглашения </w:t>
      </w:r>
      <w:r w:rsidR="0031028F" w:rsidRPr="00DA55C4">
        <w:rPr>
          <w:rFonts w:ascii="Times New Roman" w:hAnsi="Times New Roman"/>
          <w:sz w:val="28"/>
          <w:szCs w:val="28"/>
        </w:rPr>
        <w:t>о предоставлении субсидии (далее – С</w:t>
      </w:r>
      <w:r w:rsidR="008A480F" w:rsidRPr="00DA55C4">
        <w:rPr>
          <w:rFonts w:ascii="Times New Roman" w:hAnsi="Times New Roman"/>
          <w:sz w:val="28"/>
          <w:szCs w:val="28"/>
        </w:rPr>
        <w:t>оглашение), следующим требованиям:</w:t>
      </w:r>
    </w:p>
    <w:p w14:paraId="386D005E" w14:textId="35B275E5" w:rsidR="002A1168" w:rsidRDefault="002A1168" w:rsidP="002A1168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DA55C4">
        <w:rPr>
          <w:rFonts w:ascii="Times New Roman" w:hAnsi="Times New Roman"/>
          <w:sz w:val="28"/>
        </w:rPr>
        <w:t>1)  Организация</w:t>
      </w:r>
      <w:bookmarkStart w:id="7" w:name="sub_11282"/>
      <w:r>
        <w:rPr>
          <w:rFonts w:ascii="Times New Roman" w:hAnsi="Times New Roman"/>
          <w:sz w:val="28"/>
        </w:rPr>
        <w:t xml:space="preserve"> не должна являт</w:t>
      </w:r>
      <w:r w:rsidR="00C70D2A">
        <w:rPr>
          <w:rFonts w:ascii="Times New Roman" w:hAnsi="Times New Roman"/>
          <w:sz w:val="28"/>
        </w:rPr>
        <w:t>ь</w:t>
      </w:r>
      <w:r>
        <w:rPr>
          <w:rFonts w:ascii="Times New Roman" w:hAnsi="Times New Roman"/>
          <w:sz w:val="28"/>
        </w:rPr>
        <w:t xml:space="preserve">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 </w:t>
      </w:r>
    </w:p>
    <w:p w14:paraId="48B3DE87" w14:textId="1AD86A93" w:rsidR="002A1168" w:rsidRDefault="002A1168" w:rsidP="002A116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</w:t>
      </w:r>
      <w:bookmarkEnd w:id="7"/>
      <w:r>
        <w:rPr>
          <w:rFonts w:ascii="Times New Roman" w:hAnsi="Times New Roman"/>
          <w:sz w:val="28"/>
        </w:rPr>
        <w:t>Организация не должна находит</w:t>
      </w:r>
      <w:r w:rsidR="00987F9B">
        <w:rPr>
          <w:rFonts w:ascii="Times New Roman" w:hAnsi="Times New Roman"/>
          <w:sz w:val="28"/>
        </w:rPr>
        <w:t>ь</w:t>
      </w:r>
      <w:r>
        <w:rPr>
          <w:rFonts w:ascii="Times New Roman" w:hAnsi="Times New Roman"/>
          <w:sz w:val="28"/>
        </w:rPr>
        <w:t xml:space="preserve">ся в перечне организаций и физических лиц, в отношении которых имеются сведения об их причастности к экстремистской деятельности или терроризму; </w:t>
      </w:r>
    </w:p>
    <w:p w14:paraId="376CCCB7" w14:textId="77777777" w:rsidR="002A1168" w:rsidRDefault="002A1168" w:rsidP="002A116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Организация не должна находиться в составляемых в рамках реализации полномочий, предусмотренных </w:t>
      </w:r>
      <w:hyperlink r:id="rId14" w:tooltip="https://internet.garant.ru/document/redirect/2540400/7000" w:history="1">
        <w:r w:rsidRPr="006F644F">
          <w:rPr>
            <w:rStyle w:val="14"/>
            <w:rFonts w:ascii="Times New Roman" w:hAnsi="Times New Roman"/>
            <w:color w:val="auto"/>
            <w:sz w:val="28"/>
            <w:u w:val="none"/>
          </w:rPr>
          <w:t>главой VII</w:t>
        </w:r>
      </w:hyperlink>
      <w:r w:rsidRPr="006F644F"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 </w:t>
      </w:r>
    </w:p>
    <w:p w14:paraId="63F662FE" w14:textId="77777777" w:rsidR="002A1168" w:rsidRDefault="002A1168" w:rsidP="002A1168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4) Организация не является получателем средств из бюджета Камчатского края на основании иных нормативных правовых актов Камчатского края на цели, установленные настоящим Порядком; </w:t>
      </w:r>
    </w:p>
    <w:p w14:paraId="7E40944B" w14:textId="77777777" w:rsidR="002A1168" w:rsidRDefault="002A1168" w:rsidP="002A1168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у Организации должна отсутствовать просроченная задолженность по возврату в бюджет Камчатского края иных субсидий, бюджетных инвестиций, а также иная просроченная (неурегулированная) задолженность по денежным обязательствам перед Камчатским краем (за исключением случаев, установленных Правительством Камчатского края);</w:t>
      </w:r>
    </w:p>
    <w:p w14:paraId="0E860247" w14:textId="2F622878" w:rsidR="002A1168" w:rsidRDefault="002A1168" w:rsidP="002A1168">
      <w:pPr>
        <w:spacing w:after="0" w:line="240" w:lineRule="auto"/>
        <w:ind w:left="-142"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6) Организация не должна являт</w:t>
      </w:r>
      <w:r w:rsidR="00C70D2A">
        <w:rPr>
          <w:rFonts w:ascii="Times New Roman" w:hAnsi="Times New Roman"/>
          <w:sz w:val="28"/>
        </w:rPr>
        <w:t>ь</w:t>
      </w:r>
      <w:r>
        <w:rPr>
          <w:rFonts w:ascii="Times New Roman" w:hAnsi="Times New Roman"/>
          <w:sz w:val="28"/>
        </w:rPr>
        <w:t xml:space="preserve">ся иностранным агентом в соответствии с </w:t>
      </w:r>
      <w:hyperlink r:id="rId15" w:tooltip="https://internet.garant.ru/document/redirect/404991865/0" w:history="1">
        <w:r w:rsidRPr="006F644F">
          <w:rPr>
            <w:rStyle w:val="14"/>
            <w:rFonts w:ascii="Times New Roman" w:hAnsi="Times New Roman"/>
            <w:color w:val="auto"/>
            <w:sz w:val="28"/>
            <w:u w:val="none"/>
          </w:rPr>
          <w:t>Федеральным законом</w:t>
        </w:r>
      </w:hyperlink>
      <w:r>
        <w:rPr>
          <w:rFonts w:ascii="Times New Roman" w:hAnsi="Times New Roman"/>
          <w:sz w:val="28"/>
        </w:rPr>
        <w:t xml:space="preserve"> «О контроле за деятельностью лиц, находящихся под иностранным влиянием»; </w:t>
      </w:r>
    </w:p>
    <w:p w14:paraId="4612092D" w14:textId="77777777" w:rsidR="002A1168" w:rsidRDefault="002A1168" w:rsidP="002A1168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7) Организация не должна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нее не введена процедура банкротства, деятельность организации не приостановлена в порядке, предусмотренном </w:t>
      </w:r>
      <w:hyperlink r:id="rId16" w:anchor="/document/185181/entry/0" w:tooltip="https://internet.garant.ru/#/document/185181/entry/0" w:history="1">
        <w:r w:rsidRPr="006F644F">
          <w:rPr>
            <w:rStyle w:val="14"/>
            <w:rFonts w:ascii="Times New Roman" w:hAnsi="Times New Roman"/>
            <w:color w:val="auto"/>
            <w:sz w:val="28"/>
            <w:u w:val="none"/>
          </w:rPr>
          <w:t>законодательством</w:t>
        </w:r>
      </w:hyperlink>
      <w:r>
        <w:rPr>
          <w:rFonts w:ascii="Times New Roman" w:hAnsi="Times New Roman"/>
          <w:sz w:val="28"/>
        </w:rPr>
        <w:t xml:space="preserve"> Российской Федерации; </w:t>
      </w:r>
    </w:p>
    <w:p w14:paraId="3CF6E3B5" w14:textId="26F5A7B9" w:rsidR="002A1168" w:rsidRDefault="002A1168" w:rsidP="002A1168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8) в реестре дисквалифицированных лиц отсутствуют сведения о дисквалифицированных руководител</w:t>
      </w:r>
      <w:r w:rsidR="00C70D2A">
        <w:rPr>
          <w:rFonts w:ascii="Times New Roman" w:hAnsi="Times New Roman"/>
          <w:sz w:val="28"/>
        </w:rPr>
        <w:t>ях</w:t>
      </w:r>
      <w:r>
        <w:rPr>
          <w:rFonts w:ascii="Times New Roman" w:hAnsi="Times New Roman"/>
          <w:sz w:val="28"/>
        </w:rPr>
        <w:t xml:space="preserve"> или главном бухгалтере Организации;</w:t>
      </w:r>
      <w:r>
        <w:rPr>
          <w:rFonts w:ascii="Times New Roman" w:hAnsi="Times New Roman"/>
          <w:sz w:val="28"/>
          <w:highlight w:val="magenta"/>
        </w:rPr>
        <w:t xml:space="preserve"> </w:t>
      </w:r>
    </w:p>
    <w:p w14:paraId="668A60DB" w14:textId="77777777" w:rsidR="002A1168" w:rsidRDefault="002A1168" w:rsidP="002A1168">
      <w:pPr>
        <w:spacing w:after="0" w:line="240" w:lineRule="auto"/>
        <w:ind w:left="-142"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9)  </w:t>
      </w:r>
      <w:bookmarkStart w:id="8" w:name="sub_317"/>
      <w:r>
        <w:rPr>
          <w:rFonts w:ascii="Times New Roman" w:hAnsi="Times New Roman"/>
          <w:sz w:val="28"/>
        </w:rPr>
        <w:t xml:space="preserve">у Организации должна отсутствовать на едином налоговом счете или не превышать размер, определенный </w:t>
      </w:r>
      <w:hyperlink r:id="rId17" w:tooltip="https://internet.garant.ru/document/redirect/10900200/473" w:history="1">
        <w:r w:rsidRPr="006F644F">
          <w:rPr>
            <w:rStyle w:val="14"/>
            <w:rFonts w:ascii="Times New Roman" w:hAnsi="Times New Roman"/>
            <w:color w:val="auto"/>
            <w:sz w:val="28"/>
            <w:u w:val="none"/>
          </w:rPr>
          <w:t>пунктом 3 статьи 47</w:t>
        </w:r>
      </w:hyperlink>
      <w:r>
        <w:rPr>
          <w:rFonts w:ascii="Times New Roman" w:hAnsi="Times New Roman"/>
          <w:sz w:val="28"/>
        </w:rPr>
        <w:t xml:space="preserve">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</w:t>
      </w:r>
      <w:r w:rsidR="006F644F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  <w:bookmarkEnd w:id="8"/>
    </w:p>
    <w:p w14:paraId="65B2A40C" w14:textId="77777777" w:rsidR="008A480F" w:rsidRPr="008A480F" w:rsidRDefault="008A480F" w:rsidP="00C3041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9" w:name="sub_1010"/>
      <w:bookmarkEnd w:id="6"/>
      <w:r w:rsidRPr="008A480F">
        <w:rPr>
          <w:rFonts w:ascii="Times New Roman" w:hAnsi="Times New Roman"/>
          <w:sz w:val="28"/>
          <w:szCs w:val="28"/>
        </w:rPr>
        <w:t>6. Субсидия предоставляется Организации в соответствии с Соглашением, заключаемым Министерством с Организацией на текущий финансовый год.</w:t>
      </w:r>
    </w:p>
    <w:bookmarkEnd w:id="9"/>
    <w:p w14:paraId="114C4F2E" w14:textId="77777777" w:rsidR="008A480F" w:rsidRDefault="008A480F" w:rsidP="00C3041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A480F">
        <w:rPr>
          <w:rFonts w:ascii="Times New Roman" w:hAnsi="Times New Roman"/>
          <w:sz w:val="28"/>
          <w:szCs w:val="28"/>
        </w:rPr>
        <w:t>Соглашение, дополнительное соглашение к Соглашению, в том числе дополнительное соглашение о расторжении Соглашения (при необходимости) заключаются в соответствии с типовой формой, утвержденной Министерством финансов Камчатского края.</w:t>
      </w:r>
    </w:p>
    <w:p w14:paraId="378663FD" w14:textId="73BF8214" w:rsidR="006F644F" w:rsidRPr="00DA55C4" w:rsidRDefault="003136A9" w:rsidP="003136A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7. </w:t>
      </w:r>
      <w:r w:rsidR="006F644F">
        <w:rPr>
          <w:rFonts w:ascii="Times New Roman" w:hAnsi="Times New Roman"/>
          <w:sz w:val="28"/>
        </w:rPr>
        <w:t>Для получения субсидии в целях финансового обеспечения затрат, указанных в </w:t>
      </w:r>
      <w:hyperlink r:id="rId18" w:anchor="/document/403491856/entry/1004" w:tooltip="https://internet.garant.ru/#/document/403491856/entry/1004" w:history="1">
        <w:r w:rsidR="006F644F" w:rsidRPr="003136A9">
          <w:rPr>
            <w:rStyle w:val="14"/>
            <w:rFonts w:ascii="Times New Roman" w:hAnsi="Times New Roman"/>
            <w:color w:val="auto"/>
            <w:sz w:val="28"/>
            <w:u w:val="none"/>
          </w:rPr>
          <w:t xml:space="preserve">части </w:t>
        </w:r>
      </w:hyperlink>
      <w:r w:rsidR="006F644F">
        <w:rPr>
          <w:rFonts w:ascii="Times New Roman" w:hAnsi="Times New Roman"/>
          <w:sz w:val="28"/>
        </w:rPr>
        <w:t xml:space="preserve">1 настоящего </w:t>
      </w:r>
      <w:r w:rsidR="006F644F" w:rsidRPr="00DA55C4">
        <w:rPr>
          <w:rFonts w:ascii="Times New Roman" w:hAnsi="Times New Roman"/>
          <w:sz w:val="28"/>
        </w:rPr>
        <w:t xml:space="preserve">Порядка, Организация в срок до </w:t>
      </w:r>
      <w:r w:rsidR="00987F9B">
        <w:rPr>
          <w:rFonts w:ascii="Times New Roman" w:hAnsi="Times New Roman"/>
          <w:sz w:val="28"/>
        </w:rPr>
        <w:t>15</w:t>
      </w:r>
      <w:r w:rsidRPr="00DA55C4">
        <w:rPr>
          <w:rFonts w:ascii="Times New Roman" w:hAnsi="Times New Roman"/>
          <w:sz w:val="28"/>
        </w:rPr>
        <w:t xml:space="preserve"> марта </w:t>
      </w:r>
      <w:r w:rsidR="006F644F" w:rsidRPr="00DA55C4">
        <w:rPr>
          <w:rFonts w:ascii="Times New Roman" w:hAnsi="Times New Roman"/>
          <w:sz w:val="28"/>
        </w:rPr>
        <w:t>представляет в Министерство следующие документы:</w:t>
      </w:r>
    </w:p>
    <w:p w14:paraId="39B6B74E" w14:textId="77777777" w:rsidR="003136A9" w:rsidRPr="003136A9" w:rsidRDefault="003136A9" w:rsidP="003136A9">
      <w:pPr>
        <w:spacing w:after="0" w:line="240" w:lineRule="auto"/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DA55C4">
        <w:rPr>
          <w:rFonts w:ascii="Times New Roman" w:hAnsi="Times New Roman"/>
          <w:color w:val="auto"/>
          <w:sz w:val="28"/>
          <w:szCs w:val="28"/>
        </w:rPr>
        <w:t>1) заявку на предоставление субсидии с указанием реквизитов расчетного или корреспондентского счета Организации, открытого в учреждениях Центрального банка Российской Федерации или кредитной организации, по форме, утвержденной Министерством (далее – заявка), содержащую</w:t>
      </w:r>
      <w:r w:rsidRPr="003136A9">
        <w:rPr>
          <w:rFonts w:ascii="Times New Roman" w:hAnsi="Times New Roman"/>
          <w:color w:val="auto"/>
          <w:sz w:val="28"/>
          <w:szCs w:val="28"/>
        </w:rPr>
        <w:t xml:space="preserve"> в том числе информацию о соответствии Организации требованиям, указанным в </w:t>
      </w:r>
      <w:hyperlink w:anchor="sub_1005" w:history="1">
        <w:r w:rsidRPr="003136A9">
          <w:rPr>
            <w:rFonts w:ascii="Times New Roman" w:hAnsi="Times New Roman"/>
            <w:color w:val="auto"/>
            <w:sz w:val="28"/>
            <w:szCs w:val="28"/>
          </w:rPr>
          <w:t>части 5</w:t>
        </w:r>
      </w:hyperlink>
      <w:r w:rsidRPr="003136A9">
        <w:rPr>
          <w:rFonts w:ascii="Times New Roman" w:hAnsi="Times New Roman"/>
          <w:color w:val="auto"/>
          <w:sz w:val="28"/>
          <w:szCs w:val="28"/>
        </w:rPr>
        <w:t xml:space="preserve"> настоящего Порядка;</w:t>
      </w:r>
    </w:p>
    <w:p w14:paraId="31A2EF5F" w14:textId="77777777" w:rsidR="006F644F" w:rsidRDefault="006F644F" w:rsidP="006F644F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копии учредительных документов с одновременным предоставлением оригиналов для сверки и заверения;</w:t>
      </w:r>
    </w:p>
    <w:p w14:paraId="52C5E6A7" w14:textId="77777777" w:rsidR="006F644F" w:rsidRPr="00F005EE" w:rsidRDefault="003136A9" w:rsidP="006F644F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sz w:val="28"/>
        </w:rPr>
        <w:t>3</w:t>
      </w:r>
      <w:r w:rsidR="006F644F">
        <w:rPr>
          <w:rFonts w:ascii="Times New Roman" w:hAnsi="Times New Roman"/>
          <w:sz w:val="28"/>
        </w:rPr>
        <w:t xml:space="preserve">) справку, подписанную руководителем Организации, подтверждающую соответствие Организации требованиям, указанным в пунктах 1–8 </w:t>
      </w:r>
      <w:hyperlink r:id="rId19" w:anchor="/document/403491856/entry/1024" w:tooltip="https://internet.garant.ru/#/document/403491856/entry/1024" w:history="1">
        <w:r w:rsidR="006F644F" w:rsidRPr="003136A9">
          <w:rPr>
            <w:rStyle w:val="14"/>
            <w:rFonts w:ascii="Times New Roman" w:hAnsi="Times New Roman"/>
            <w:color w:val="auto"/>
            <w:sz w:val="28"/>
            <w:u w:val="none"/>
          </w:rPr>
          <w:t xml:space="preserve">части </w:t>
        </w:r>
      </w:hyperlink>
      <w:r w:rsidR="006F644F">
        <w:rPr>
          <w:rFonts w:ascii="Times New Roman" w:hAnsi="Times New Roman"/>
          <w:sz w:val="28"/>
        </w:rPr>
        <w:t>5 </w:t>
      </w:r>
      <w:r w:rsidR="006F644F" w:rsidRPr="00F005EE">
        <w:rPr>
          <w:rFonts w:ascii="Times New Roman" w:hAnsi="Times New Roman"/>
          <w:color w:val="auto"/>
          <w:sz w:val="28"/>
        </w:rPr>
        <w:t>настоящего Порядка.</w:t>
      </w:r>
    </w:p>
    <w:p w14:paraId="0D2E7807" w14:textId="77777777" w:rsidR="006F644F" w:rsidRPr="00F005EE" w:rsidRDefault="003136A9" w:rsidP="006F644F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F005EE">
        <w:rPr>
          <w:rFonts w:ascii="Times New Roman" w:hAnsi="Times New Roman"/>
          <w:color w:val="auto"/>
          <w:sz w:val="28"/>
        </w:rPr>
        <w:lastRenderedPageBreak/>
        <w:t>4</w:t>
      </w:r>
      <w:r w:rsidR="006F644F" w:rsidRPr="00F005EE">
        <w:rPr>
          <w:rFonts w:ascii="Times New Roman" w:hAnsi="Times New Roman"/>
          <w:color w:val="auto"/>
          <w:sz w:val="28"/>
        </w:rPr>
        <w:t xml:space="preserve">) документ, подтверждающий соответствие Организации требованию, установленному </w:t>
      </w:r>
      <w:hyperlink r:id="rId20" w:anchor="sub_71" w:tooltip="file:///D:Мои%20документыРабочий%20столпорядок%20ДОСАФ3_Постановление%20Правительства_Порядок%20предоставления%20субсидий%20ДОСААФ.docx#sub_71" w:history="1">
        <w:r w:rsidR="006F644F" w:rsidRPr="00F005EE">
          <w:rPr>
            <w:rStyle w:val="14"/>
            <w:rFonts w:ascii="Times New Roman" w:hAnsi="Times New Roman"/>
            <w:color w:val="auto"/>
            <w:sz w:val="28"/>
            <w:u w:val="none"/>
          </w:rPr>
          <w:t>пунктом 9 части 5</w:t>
        </w:r>
      </w:hyperlink>
      <w:r w:rsidR="006F644F" w:rsidRPr="00F005EE">
        <w:rPr>
          <w:rFonts w:ascii="Times New Roman" w:hAnsi="Times New Roman"/>
          <w:color w:val="auto"/>
          <w:sz w:val="28"/>
        </w:rPr>
        <w:t xml:space="preserve"> настоящего Порядка, выданный налоговым органом.</w:t>
      </w:r>
    </w:p>
    <w:p w14:paraId="4ABF5279" w14:textId="77777777" w:rsidR="008A480F" w:rsidRPr="00F005EE" w:rsidRDefault="00F005EE" w:rsidP="00C30417">
      <w:pPr>
        <w:spacing w:after="0" w:line="240" w:lineRule="auto"/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  <w:bookmarkStart w:id="10" w:name="sub_1014"/>
      <w:r w:rsidRPr="00F005EE">
        <w:rPr>
          <w:rFonts w:ascii="Times New Roman" w:hAnsi="Times New Roman"/>
          <w:color w:val="auto"/>
          <w:sz w:val="28"/>
          <w:szCs w:val="28"/>
        </w:rPr>
        <w:t>5</w:t>
      </w:r>
      <w:r w:rsidR="008A480F" w:rsidRPr="00F005EE">
        <w:rPr>
          <w:rFonts w:ascii="Times New Roman" w:hAnsi="Times New Roman"/>
          <w:color w:val="auto"/>
          <w:sz w:val="28"/>
          <w:szCs w:val="28"/>
        </w:rPr>
        <w:t xml:space="preserve">) смету по направлениям расходов, предусмотренных </w:t>
      </w:r>
      <w:hyperlink w:anchor="sub_1003" w:history="1">
        <w:r w:rsidR="008A480F" w:rsidRPr="00F005EE">
          <w:rPr>
            <w:rFonts w:ascii="Times New Roman" w:hAnsi="Times New Roman"/>
            <w:color w:val="auto"/>
            <w:sz w:val="28"/>
            <w:szCs w:val="28"/>
          </w:rPr>
          <w:t>частью 3</w:t>
        </w:r>
      </w:hyperlink>
      <w:r w:rsidR="008A480F" w:rsidRPr="00F005EE">
        <w:rPr>
          <w:rFonts w:ascii="Times New Roman" w:hAnsi="Times New Roman"/>
          <w:color w:val="auto"/>
          <w:sz w:val="28"/>
          <w:szCs w:val="28"/>
        </w:rPr>
        <w:t xml:space="preserve"> настоящего Порядка.</w:t>
      </w:r>
    </w:p>
    <w:p w14:paraId="28CBD30F" w14:textId="77777777" w:rsidR="008A480F" w:rsidRPr="008A480F" w:rsidRDefault="008A480F" w:rsidP="00C3041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11" w:name="sub_1015"/>
      <w:bookmarkEnd w:id="10"/>
      <w:r w:rsidRPr="008A480F">
        <w:rPr>
          <w:rFonts w:ascii="Times New Roman" w:hAnsi="Times New Roman"/>
          <w:sz w:val="28"/>
          <w:szCs w:val="28"/>
        </w:rPr>
        <w:t xml:space="preserve">8. Документы, указанные в </w:t>
      </w:r>
      <w:hyperlink w:anchor="sub_1011" w:history="1">
        <w:r w:rsidRPr="008A480F">
          <w:rPr>
            <w:rFonts w:ascii="Times New Roman" w:hAnsi="Times New Roman"/>
            <w:sz w:val="28"/>
            <w:szCs w:val="28"/>
          </w:rPr>
          <w:t>части 7</w:t>
        </w:r>
      </w:hyperlink>
      <w:r w:rsidRPr="008A480F">
        <w:rPr>
          <w:rFonts w:ascii="Times New Roman" w:hAnsi="Times New Roman"/>
          <w:sz w:val="28"/>
          <w:szCs w:val="28"/>
        </w:rPr>
        <w:t xml:space="preserve"> настоящего Порядка, подлежат обязательной регистрации в день их поступления в Министерство.</w:t>
      </w:r>
    </w:p>
    <w:p w14:paraId="2E6CBDE4" w14:textId="77777777" w:rsidR="00810A50" w:rsidRDefault="00810A50" w:rsidP="00810A5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bookmarkStart w:id="12" w:name="sub_1016"/>
      <w:bookmarkEnd w:id="11"/>
      <w:r>
        <w:rPr>
          <w:rFonts w:ascii="Times New Roman" w:hAnsi="Times New Roman"/>
          <w:sz w:val="28"/>
        </w:rPr>
        <w:t xml:space="preserve">9. </w:t>
      </w:r>
      <w:bookmarkStart w:id="13" w:name="sub_120"/>
      <w:r>
        <w:rPr>
          <w:rFonts w:ascii="Times New Roman" w:hAnsi="Times New Roman"/>
          <w:sz w:val="28"/>
        </w:rPr>
        <w:t>Министерство в течение 10 рабочих дней с даты предоставления Организацией документов, указанных в части 7 настоящего Порядка, устанавливает полноту и достоверность сведений, содержащихся в прилагаемых документах, а также запрашивает в отношении Организации:</w:t>
      </w:r>
    </w:p>
    <w:p w14:paraId="1CBDACB2" w14:textId="77777777" w:rsidR="00810A50" w:rsidRDefault="00810A50" w:rsidP="00810A50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bookmarkStart w:id="14" w:name="sub_21"/>
      <w:bookmarkEnd w:id="13"/>
      <w:r>
        <w:rPr>
          <w:rFonts w:ascii="Times New Roman" w:hAnsi="Times New Roman"/>
          <w:sz w:val="28"/>
        </w:rPr>
        <w:t xml:space="preserve">1) сведения из Единого государственного реестра юридических лиц (индивидуальных предпринимателей), и также осуществляет проверку Организации на соответствие требованиям, установленным </w:t>
      </w:r>
      <w:hyperlink r:id="rId21" w:anchor="sub_74" w:tooltip="file:///D:Мои%20документыРабочий%20столпорядок%20ДОСАФ3_Постановление%20Правительства_Порядок%20предоставления%20субсидий%20ДОСААФ.docx#sub_74" w:history="1">
        <w:r>
          <w:rPr>
            <w:rFonts w:ascii="Times New Roman" w:hAnsi="Times New Roman"/>
            <w:sz w:val="28"/>
          </w:rPr>
          <w:t>пунктами 7–8</w:t>
        </w:r>
      </w:hyperlink>
      <w:r>
        <w:rPr>
          <w:rFonts w:ascii="Times New Roman" w:hAnsi="Times New Roman"/>
          <w:sz w:val="28"/>
        </w:rPr>
        <w:t xml:space="preserve"> части 5 настоящего Порядка. Организация вправе самостоятельно предоставить в Министерство выписку из Единого государственного реестра юридических лиц (индивидуальных предпринимателей) и из реестра дисквалифицированных лиц;</w:t>
      </w:r>
      <w:bookmarkEnd w:id="14"/>
    </w:p>
    <w:p w14:paraId="3396EC7A" w14:textId="77777777" w:rsidR="00810A50" w:rsidRDefault="00810A50" w:rsidP="00810A50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информацию о соответствии Организации требованиям </w:t>
      </w:r>
      <w:hyperlink r:id="rId22" w:anchor="sub_72" w:tooltip="file:///D:Мои%20документыРабочий%20столпорядок%20ДОСАФ3_Постановление%20Правительства_Порядок%20предоставления%20субсидий%20ДОСААФ.docx#sub_72" w:history="1">
        <w:r>
          <w:rPr>
            <w:rFonts w:ascii="Times New Roman" w:hAnsi="Times New Roman"/>
            <w:sz w:val="28"/>
          </w:rPr>
          <w:t>пунктов 4</w:t>
        </w:r>
      </w:hyperlink>
      <w:r>
        <w:rPr>
          <w:rFonts w:ascii="Times New Roman" w:hAnsi="Times New Roman"/>
          <w:sz w:val="28"/>
        </w:rPr>
        <w:t xml:space="preserve"> и </w:t>
      </w:r>
      <w:hyperlink r:id="rId23" w:anchor="sub_73" w:tooltip="file:///D:Мои%20документыРабочий%20столпорядок%20ДОСАФ3_Постановление%20Правительства_Порядок%20предоставления%20субсидий%20ДОСААФ.docx#sub_73" w:history="1">
        <w:r>
          <w:rPr>
            <w:rFonts w:ascii="Times New Roman" w:hAnsi="Times New Roman"/>
            <w:sz w:val="28"/>
          </w:rPr>
          <w:t>5 части 5</w:t>
        </w:r>
      </w:hyperlink>
      <w:r>
        <w:rPr>
          <w:rFonts w:ascii="Times New Roman" w:hAnsi="Times New Roman"/>
          <w:sz w:val="28"/>
        </w:rPr>
        <w:t xml:space="preserve"> настоящего Порядка в исполнительных органах Камчатского края.</w:t>
      </w:r>
    </w:p>
    <w:p w14:paraId="3FFAC68F" w14:textId="77777777" w:rsidR="00810A50" w:rsidRPr="008B599A" w:rsidRDefault="00810A50" w:rsidP="00810A5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10. По результатам рассмотрения документов, указанных в части 7 настоящего Порядка, проведенной проверки Организации на соответствие требованиям, установленным частью 5 настоящего Порядка, Министерство принимает решение о предоставлении субсидии или об отказе в предоставлении субсидии </w:t>
      </w:r>
      <w:r w:rsidRPr="008B599A">
        <w:rPr>
          <w:rFonts w:ascii="Times New Roman" w:hAnsi="Times New Roman"/>
          <w:sz w:val="28"/>
        </w:rPr>
        <w:t>Организации.</w:t>
      </w:r>
    </w:p>
    <w:p w14:paraId="12A0254F" w14:textId="77777777" w:rsidR="008B599A" w:rsidRPr="008B599A" w:rsidRDefault="008A480F" w:rsidP="008B599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bookmarkStart w:id="15" w:name="sub_1018"/>
      <w:bookmarkEnd w:id="12"/>
      <w:r w:rsidRPr="008B599A">
        <w:rPr>
          <w:rFonts w:ascii="Times New Roman" w:hAnsi="Times New Roman"/>
          <w:sz w:val="28"/>
          <w:szCs w:val="28"/>
        </w:rPr>
        <w:t xml:space="preserve">11. </w:t>
      </w:r>
      <w:r w:rsidR="008B599A" w:rsidRPr="008B599A">
        <w:rPr>
          <w:rFonts w:ascii="Times New Roman" w:hAnsi="Times New Roman"/>
          <w:sz w:val="28"/>
        </w:rPr>
        <w:t>Основаниями для отказа в предоставлении Организации субсидии являются:</w:t>
      </w:r>
    </w:p>
    <w:p w14:paraId="24C3F482" w14:textId="77777777" w:rsidR="008A480F" w:rsidRPr="008A480F" w:rsidRDefault="008A480F" w:rsidP="00C3041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16" w:name="sub_1019"/>
      <w:bookmarkEnd w:id="15"/>
      <w:r w:rsidRPr="008A480F">
        <w:rPr>
          <w:rFonts w:ascii="Times New Roman" w:hAnsi="Times New Roman"/>
          <w:sz w:val="28"/>
          <w:szCs w:val="28"/>
        </w:rPr>
        <w:t xml:space="preserve">1) несоответствие Организации требованиям предоставления субсидии, установленным </w:t>
      </w:r>
      <w:hyperlink w:anchor="sub_1005" w:history="1">
        <w:r w:rsidRPr="008A480F">
          <w:rPr>
            <w:rFonts w:ascii="Times New Roman" w:hAnsi="Times New Roman"/>
            <w:sz w:val="28"/>
            <w:szCs w:val="28"/>
          </w:rPr>
          <w:t>частью 5</w:t>
        </w:r>
      </w:hyperlink>
      <w:r w:rsidRPr="008A480F">
        <w:rPr>
          <w:rFonts w:ascii="Times New Roman" w:hAnsi="Times New Roman"/>
          <w:sz w:val="28"/>
          <w:szCs w:val="28"/>
        </w:rPr>
        <w:t xml:space="preserve"> настоящего Порядка;</w:t>
      </w:r>
    </w:p>
    <w:p w14:paraId="0C87EA88" w14:textId="77777777" w:rsidR="008A480F" w:rsidRPr="008A480F" w:rsidRDefault="008A480F" w:rsidP="00C3041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17" w:name="sub_1020"/>
      <w:bookmarkEnd w:id="16"/>
      <w:r w:rsidRPr="008A480F">
        <w:rPr>
          <w:rFonts w:ascii="Times New Roman" w:hAnsi="Times New Roman"/>
          <w:sz w:val="28"/>
          <w:szCs w:val="28"/>
        </w:rPr>
        <w:t xml:space="preserve">2) несоответствие представленных Организацией документов требованиям, установленным </w:t>
      </w:r>
      <w:hyperlink w:anchor="sub_1011" w:history="1">
        <w:r w:rsidRPr="008A480F">
          <w:rPr>
            <w:rFonts w:ascii="Times New Roman" w:hAnsi="Times New Roman"/>
            <w:sz w:val="28"/>
            <w:szCs w:val="28"/>
          </w:rPr>
          <w:t>частью 7</w:t>
        </w:r>
      </w:hyperlink>
      <w:r w:rsidRPr="008A480F">
        <w:rPr>
          <w:rFonts w:ascii="Times New Roman" w:hAnsi="Times New Roman"/>
          <w:sz w:val="28"/>
          <w:szCs w:val="28"/>
        </w:rPr>
        <w:t xml:space="preserve"> настоящего Порядка;</w:t>
      </w:r>
    </w:p>
    <w:p w14:paraId="553D2BF0" w14:textId="77777777" w:rsidR="008A480F" w:rsidRPr="008A480F" w:rsidRDefault="008A480F" w:rsidP="00C3041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18" w:name="sub_1021"/>
      <w:bookmarkEnd w:id="17"/>
      <w:r w:rsidRPr="008A480F">
        <w:rPr>
          <w:rFonts w:ascii="Times New Roman" w:hAnsi="Times New Roman"/>
          <w:sz w:val="28"/>
          <w:szCs w:val="28"/>
        </w:rPr>
        <w:t xml:space="preserve">3) представление не в полном объеме Организацией документов, указанных в </w:t>
      </w:r>
      <w:hyperlink w:anchor="sub_1011" w:history="1">
        <w:r w:rsidRPr="008A480F">
          <w:rPr>
            <w:rFonts w:ascii="Times New Roman" w:hAnsi="Times New Roman"/>
            <w:sz w:val="28"/>
            <w:szCs w:val="28"/>
          </w:rPr>
          <w:t>части 7</w:t>
        </w:r>
      </w:hyperlink>
      <w:r w:rsidRPr="008A480F">
        <w:rPr>
          <w:rFonts w:ascii="Times New Roman" w:hAnsi="Times New Roman"/>
          <w:sz w:val="28"/>
          <w:szCs w:val="28"/>
        </w:rPr>
        <w:t xml:space="preserve"> настоящего Порядка;</w:t>
      </w:r>
    </w:p>
    <w:p w14:paraId="4EC3006E" w14:textId="77777777" w:rsidR="00987F9B" w:rsidRDefault="008A480F" w:rsidP="00C3041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19" w:name="sub_1022"/>
      <w:bookmarkEnd w:id="18"/>
      <w:r w:rsidRPr="008A480F">
        <w:rPr>
          <w:rFonts w:ascii="Times New Roman" w:hAnsi="Times New Roman"/>
          <w:sz w:val="28"/>
          <w:szCs w:val="28"/>
        </w:rPr>
        <w:t>4) установление факта недостоверности представленной Организацией информации</w:t>
      </w:r>
      <w:r w:rsidR="00987F9B">
        <w:rPr>
          <w:rFonts w:ascii="Times New Roman" w:hAnsi="Times New Roman"/>
          <w:sz w:val="28"/>
          <w:szCs w:val="28"/>
        </w:rPr>
        <w:t>;</w:t>
      </w:r>
    </w:p>
    <w:p w14:paraId="26CB696F" w14:textId="6D0F01CB" w:rsidR="008A480F" w:rsidRDefault="00987F9B" w:rsidP="00987F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предоставление </w:t>
      </w:r>
      <w:r>
        <w:rPr>
          <w:rFonts w:ascii="Times New Roman" w:hAnsi="Times New Roman"/>
          <w:sz w:val="28"/>
        </w:rPr>
        <w:t xml:space="preserve">в Министерство документов, указанных в части 7 настоящего Порядка, позднее срока, </w:t>
      </w:r>
      <w:r w:rsidRPr="00A12215">
        <w:rPr>
          <w:rFonts w:ascii="Times New Roman" w:hAnsi="Times New Roman"/>
          <w:color w:val="auto"/>
          <w:sz w:val="28"/>
        </w:rPr>
        <w:t xml:space="preserve">предусмотренного абзацем первым части </w:t>
      </w:r>
      <w:r>
        <w:rPr>
          <w:rFonts w:ascii="Times New Roman" w:hAnsi="Times New Roman"/>
          <w:color w:val="auto"/>
          <w:sz w:val="28"/>
        </w:rPr>
        <w:t>7.</w:t>
      </w:r>
    </w:p>
    <w:p w14:paraId="64989998" w14:textId="1C87823D" w:rsidR="008A480F" w:rsidRPr="008A480F" w:rsidRDefault="008A480F" w:rsidP="00C3041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20" w:name="sub_1023"/>
      <w:bookmarkEnd w:id="19"/>
      <w:r w:rsidRPr="008A480F">
        <w:rPr>
          <w:rFonts w:ascii="Times New Roman" w:hAnsi="Times New Roman"/>
          <w:sz w:val="28"/>
          <w:szCs w:val="28"/>
        </w:rPr>
        <w:t xml:space="preserve">12. В случае принятия решения о предоставлении </w:t>
      </w:r>
      <w:r w:rsidR="00987F9B">
        <w:rPr>
          <w:rFonts w:ascii="Times New Roman" w:hAnsi="Times New Roman"/>
          <w:sz w:val="28"/>
          <w:szCs w:val="28"/>
        </w:rPr>
        <w:t xml:space="preserve">Организации </w:t>
      </w:r>
      <w:r w:rsidRPr="008A480F">
        <w:rPr>
          <w:rFonts w:ascii="Times New Roman" w:hAnsi="Times New Roman"/>
          <w:sz w:val="28"/>
          <w:szCs w:val="28"/>
        </w:rPr>
        <w:t xml:space="preserve">субсидии Министерство заключает с Организацией Соглашение в порядке и сроки, установленные </w:t>
      </w:r>
      <w:hyperlink w:anchor="sub_1024" w:history="1">
        <w:r w:rsidRPr="008A480F">
          <w:rPr>
            <w:rFonts w:ascii="Times New Roman" w:hAnsi="Times New Roman"/>
            <w:sz w:val="28"/>
            <w:szCs w:val="28"/>
          </w:rPr>
          <w:t>частью 13</w:t>
        </w:r>
      </w:hyperlink>
      <w:r w:rsidRPr="008A480F">
        <w:rPr>
          <w:rFonts w:ascii="Times New Roman" w:hAnsi="Times New Roman"/>
          <w:sz w:val="28"/>
          <w:szCs w:val="28"/>
        </w:rPr>
        <w:t xml:space="preserve"> настоящего Порядка.</w:t>
      </w:r>
    </w:p>
    <w:p w14:paraId="4D4946FE" w14:textId="77777777" w:rsidR="008A480F" w:rsidRDefault="008A480F" w:rsidP="00C3041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21" w:name="sub_1024"/>
      <w:bookmarkEnd w:id="20"/>
      <w:r w:rsidRPr="008A480F">
        <w:rPr>
          <w:rFonts w:ascii="Times New Roman" w:hAnsi="Times New Roman"/>
          <w:sz w:val="28"/>
          <w:szCs w:val="28"/>
        </w:rPr>
        <w:t>13. Заключение Соглашения осуществляется в следующем порядке и сроки:</w:t>
      </w:r>
    </w:p>
    <w:p w14:paraId="0F3551E6" w14:textId="5D844745" w:rsidR="008A480F" w:rsidRPr="008A480F" w:rsidRDefault="008A480F" w:rsidP="00C3041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22" w:name="sub_1025"/>
      <w:bookmarkEnd w:id="21"/>
      <w:r w:rsidRPr="008A480F">
        <w:rPr>
          <w:rFonts w:ascii="Times New Roman" w:hAnsi="Times New Roman"/>
          <w:sz w:val="28"/>
          <w:szCs w:val="28"/>
        </w:rPr>
        <w:t xml:space="preserve">1) Министерство в течение </w:t>
      </w:r>
      <w:r w:rsidR="00987F9B">
        <w:rPr>
          <w:rFonts w:ascii="Times New Roman" w:hAnsi="Times New Roman"/>
          <w:sz w:val="28"/>
          <w:szCs w:val="28"/>
        </w:rPr>
        <w:t>10</w:t>
      </w:r>
      <w:r w:rsidRPr="008A480F">
        <w:rPr>
          <w:rFonts w:ascii="Times New Roman" w:hAnsi="Times New Roman"/>
          <w:sz w:val="28"/>
          <w:szCs w:val="28"/>
        </w:rPr>
        <w:t xml:space="preserve"> рабочих дней со дня принятия решения о предоставлении субсидии направляет Организации соответствующее уведомление и проект Соглашения в двух экземплярах для подписания </w:t>
      </w:r>
      <w:r w:rsidRPr="008A480F">
        <w:rPr>
          <w:rFonts w:ascii="Times New Roman" w:hAnsi="Times New Roman"/>
          <w:sz w:val="28"/>
          <w:szCs w:val="28"/>
        </w:rPr>
        <w:lastRenderedPageBreak/>
        <w:t>посредством электронной связи, почтовым отправлением, нарочным способом или иным способом, обеспечивающим подтверждение получения уведомления и проекта Соглашения;</w:t>
      </w:r>
    </w:p>
    <w:p w14:paraId="0B938CF2" w14:textId="76557329" w:rsidR="008A480F" w:rsidRPr="008A480F" w:rsidRDefault="008A480F" w:rsidP="00C3041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23" w:name="sub_1026"/>
      <w:bookmarkEnd w:id="22"/>
      <w:r w:rsidRPr="008A480F">
        <w:rPr>
          <w:rFonts w:ascii="Times New Roman" w:hAnsi="Times New Roman"/>
          <w:sz w:val="28"/>
          <w:szCs w:val="28"/>
        </w:rPr>
        <w:t xml:space="preserve">2) Организация в течение </w:t>
      </w:r>
      <w:r w:rsidR="00987F9B">
        <w:rPr>
          <w:rFonts w:ascii="Times New Roman" w:hAnsi="Times New Roman"/>
          <w:sz w:val="28"/>
          <w:szCs w:val="28"/>
        </w:rPr>
        <w:t>10</w:t>
      </w:r>
      <w:r w:rsidRPr="008A480F">
        <w:rPr>
          <w:rFonts w:ascii="Times New Roman" w:hAnsi="Times New Roman"/>
          <w:sz w:val="28"/>
          <w:szCs w:val="28"/>
        </w:rPr>
        <w:t xml:space="preserve"> рабочих дней со дня получения проекта Соглашения подписывает и представляет в адрес Министерства два экземпляра проекта Соглашения посредством почтового отправления или нарочно;</w:t>
      </w:r>
    </w:p>
    <w:p w14:paraId="3692CFB8" w14:textId="05249B25" w:rsidR="008A480F" w:rsidRPr="008A480F" w:rsidRDefault="008A480F" w:rsidP="00C3041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24" w:name="sub_1027"/>
      <w:bookmarkEnd w:id="23"/>
      <w:r w:rsidRPr="008A480F">
        <w:rPr>
          <w:rFonts w:ascii="Times New Roman" w:hAnsi="Times New Roman"/>
          <w:sz w:val="28"/>
          <w:szCs w:val="28"/>
        </w:rPr>
        <w:t xml:space="preserve">3) в случае непоступления в Министерство двух экземпляров подписанного Соглашения в течение </w:t>
      </w:r>
      <w:r w:rsidR="00987F9B">
        <w:rPr>
          <w:rFonts w:ascii="Times New Roman" w:hAnsi="Times New Roman"/>
          <w:sz w:val="28"/>
          <w:szCs w:val="28"/>
        </w:rPr>
        <w:t>30</w:t>
      </w:r>
      <w:r w:rsidRPr="008A480F">
        <w:rPr>
          <w:rFonts w:ascii="Times New Roman" w:hAnsi="Times New Roman"/>
          <w:sz w:val="28"/>
          <w:szCs w:val="28"/>
        </w:rPr>
        <w:t xml:space="preserve"> рабочих дней со дня получения Организацией проекта Соглашения Организация признается уклонившейся от заключения Соглашения;</w:t>
      </w:r>
    </w:p>
    <w:p w14:paraId="39379B56" w14:textId="5573F3E8" w:rsidR="008A480F" w:rsidRDefault="008A480F" w:rsidP="00C3041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25" w:name="sub_1028"/>
      <w:bookmarkEnd w:id="24"/>
      <w:r w:rsidRPr="008A480F">
        <w:rPr>
          <w:rFonts w:ascii="Times New Roman" w:hAnsi="Times New Roman"/>
          <w:sz w:val="28"/>
          <w:szCs w:val="28"/>
        </w:rPr>
        <w:t xml:space="preserve">4) Министерство подписывает с Организацией Соглашение и регистрирует его в срок не позднее </w:t>
      </w:r>
      <w:r w:rsidR="00987F9B">
        <w:rPr>
          <w:rFonts w:ascii="Times New Roman" w:hAnsi="Times New Roman"/>
          <w:sz w:val="28"/>
          <w:szCs w:val="28"/>
        </w:rPr>
        <w:t>10</w:t>
      </w:r>
      <w:r w:rsidRPr="008A480F">
        <w:rPr>
          <w:rFonts w:ascii="Times New Roman" w:hAnsi="Times New Roman"/>
          <w:sz w:val="28"/>
          <w:szCs w:val="28"/>
        </w:rPr>
        <w:t xml:space="preserve"> рабочих дней со дня получения, подписанного со стороны Организации проекта Соглашения, и направляет один экземпляр Соглашения в адрес Организации посредством почтового отправления или нарочно;</w:t>
      </w:r>
    </w:p>
    <w:p w14:paraId="286638BE" w14:textId="6D9CE186" w:rsidR="00987F9B" w:rsidRDefault="00987F9B" w:rsidP="00987F9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bookmarkStart w:id="26" w:name="sub_353"/>
      <w:r>
        <w:rPr>
          <w:rFonts w:ascii="Times New Roman" w:hAnsi="Times New Roman"/>
          <w:sz w:val="28"/>
        </w:rPr>
        <w:t>5) Соглашение вступает в силу с момента его заключения сторонами;</w:t>
      </w:r>
      <w:bookmarkEnd w:id="26"/>
    </w:p>
    <w:p w14:paraId="749BA71D" w14:textId="1E977252" w:rsidR="00987F9B" w:rsidRDefault="00987F9B" w:rsidP="00987F9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6) в течение 3 рабочих дней с даты заключения Соглашения Министерство готовит реестр на перечисление субсидии, зарегистрированный в установленном порядке, и направляет один экземпляр Соглашения в адрес получателя субсидии посредством почтового отправления или нарочно.</w:t>
      </w:r>
    </w:p>
    <w:p w14:paraId="6602229E" w14:textId="77777777" w:rsidR="008A480F" w:rsidRDefault="008A480F" w:rsidP="00C3041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27" w:name="sub_1030"/>
      <w:bookmarkEnd w:id="25"/>
      <w:r w:rsidRPr="008A480F">
        <w:rPr>
          <w:rFonts w:ascii="Times New Roman" w:hAnsi="Times New Roman"/>
          <w:sz w:val="28"/>
          <w:szCs w:val="28"/>
        </w:rPr>
        <w:t>14. В случае принятия решения об отказе в предоставлении субсидии Министерство в течение 5 рабочих дней со дня принятия такого решения направляет Организации уведомление о принятом решении с обоснованием причин отказа способом, обеспечивающим подтверждение получения указанного уведомления Организацией.</w:t>
      </w:r>
    </w:p>
    <w:p w14:paraId="7AF6E641" w14:textId="77777777" w:rsidR="008A480F" w:rsidRPr="008A480F" w:rsidRDefault="008A480F" w:rsidP="00C3041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28" w:name="sub_1031"/>
      <w:bookmarkEnd w:id="27"/>
      <w:r w:rsidRPr="00615113">
        <w:rPr>
          <w:rFonts w:ascii="Times New Roman" w:hAnsi="Times New Roman"/>
          <w:sz w:val="28"/>
          <w:szCs w:val="28"/>
        </w:rPr>
        <w:t>15. Обязательными</w:t>
      </w:r>
      <w:r w:rsidRPr="008A480F">
        <w:rPr>
          <w:rFonts w:ascii="Times New Roman" w:hAnsi="Times New Roman"/>
          <w:sz w:val="28"/>
          <w:szCs w:val="28"/>
        </w:rPr>
        <w:t xml:space="preserve"> условиями предоставления субсидии, включаемыми в Соглашение и в договоры, заключенные в целях исполнения обязательств по Соглашению, являются:</w:t>
      </w:r>
    </w:p>
    <w:p w14:paraId="6CEC4A2A" w14:textId="77777777" w:rsidR="008A480F" w:rsidRPr="008A480F" w:rsidRDefault="008A480F" w:rsidP="00C3041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29" w:name="sub_1032"/>
      <w:bookmarkEnd w:id="28"/>
      <w:r w:rsidRPr="008A480F">
        <w:rPr>
          <w:rFonts w:ascii="Times New Roman" w:hAnsi="Times New Roman"/>
          <w:sz w:val="28"/>
          <w:szCs w:val="28"/>
        </w:rPr>
        <w:t xml:space="preserve">1) согласие соответственно Организации, лиц, получающих средства на основании договоров, заключенных с Организацией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коммерческих организаций с участием таких товариществ и обществ в их уставных (складочных) капиталах), на осуществление в отношении их проверок Министерством соблюдения порядка и условий предоставления субсидии, в том числе в части достижения результатов предоставления субсидии, а также проверок органами государственного финансового контроля соблюдения Организацией порядка и условий предоставления субсидии в соответствии со </w:t>
      </w:r>
      <w:hyperlink r:id="rId24" w:history="1">
        <w:r w:rsidRPr="008A480F">
          <w:rPr>
            <w:rFonts w:ascii="Times New Roman" w:hAnsi="Times New Roman"/>
            <w:sz w:val="28"/>
            <w:szCs w:val="28"/>
          </w:rPr>
          <w:t>статьями 268.1</w:t>
        </w:r>
      </w:hyperlink>
      <w:r w:rsidRPr="008A480F">
        <w:rPr>
          <w:rFonts w:ascii="Times New Roman" w:hAnsi="Times New Roman"/>
          <w:sz w:val="28"/>
          <w:szCs w:val="28"/>
        </w:rPr>
        <w:t xml:space="preserve"> и </w:t>
      </w:r>
      <w:hyperlink r:id="rId25" w:history="1">
        <w:r w:rsidRPr="008A480F">
          <w:rPr>
            <w:rFonts w:ascii="Times New Roman" w:hAnsi="Times New Roman"/>
            <w:sz w:val="28"/>
            <w:szCs w:val="28"/>
          </w:rPr>
          <w:t>269.2</w:t>
        </w:r>
      </w:hyperlink>
      <w:r w:rsidRPr="008A480F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Федерации;</w:t>
      </w:r>
    </w:p>
    <w:p w14:paraId="3FE62585" w14:textId="77777777" w:rsidR="008A480F" w:rsidRDefault="008A480F" w:rsidP="00C3041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30" w:name="sub_1033"/>
      <w:bookmarkEnd w:id="29"/>
      <w:r w:rsidRPr="008A480F">
        <w:rPr>
          <w:rFonts w:ascii="Times New Roman" w:hAnsi="Times New Roman"/>
          <w:sz w:val="28"/>
          <w:szCs w:val="28"/>
        </w:rPr>
        <w:t xml:space="preserve">2) запрет приобретения Организацией, а также иными юридическими лицами, получающими средства на основании договоров, заключенных с Организацией за счет полученных средств иностранной валюты, за исключением операций, осуществляемых в соответствии с </w:t>
      </w:r>
      <w:hyperlink r:id="rId26" w:history="1">
        <w:r w:rsidRPr="008A480F">
          <w:rPr>
            <w:rFonts w:ascii="Times New Roman" w:hAnsi="Times New Roman"/>
            <w:sz w:val="28"/>
            <w:szCs w:val="28"/>
          </w:rPr>
          <w:t>валютным законодательством</w:t>
        </w:r>
      </w:hyperlink>
      <w:r w:rsidRPr="008A480F">
        <w:rPr>
          <w:rFonts w:ascii="Times New Roman" w:hAnsi="Times New Roman"/>
          <w:sz w:val="28"/>
          <w:szCs w:val="28"/>
        </w:rPr>
        <w:t xml:space="preserve"> </w:t>
      </w:r>
      <w:r w:rsidRPr="008A480F">
        <w:rPr>
          <w:rFonts w:ascii="Times New Roman" w:hAnsi="Times New Roman"/>
          <w:sz w:val="28"/>
          <w:szCs w:val="28"/>
        </w:rPr>
        <w:lastRenderedPageBreak/>
        <w:t>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результатов предоставления этих средств иных операций.</w:t>
      </w:r>
    </w:p>
    <w:p w14:paraId="7B3A2752" w14:textId="77777777" w:rsidR="008A480F" w:rsidRPr="008A480F" w:rsidRDefault="008A480F" w:rsidP="00C3041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31" w:name="sub_1034"/>
      <w:bookmarkEnd w:id="30"/>
      <w:r w:rsidRPr="00615113">
        <w:rPr>
          <w:rFonts w:ascii="Times New Roman" w:hAnsi="Times New Roman"/>
          <w:sz w:val="28"/>
          <w:szCs w:val="28"/>
        </w:rPr>
        <w:t>16.</w:t>
      </w:r>
      <w:r w:rsidRPr="008A480F">
        <w:rPr>
          <w:rFonts w:ascii="Times New Roman" w:hAnsi="Times New Roman"/>
          <w:sz w:val="28"/>
          <w:szCs w:val="28"/>
        </w:rPr>
        <w:t xml:space="preserve"> Обязательными условиями предоставления субсидии, включаемыми в Соглашение, являются:</w:t>
      </w:r>
    </w:p>
    <w:p w14:paraId="010363FD" w14:textId="77777777" w:rsidR="008A480F" w:rsidRPr="008A480F" w:rsidRDefault="008A480F" w:rsidP="00C3041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32" w:name="sub_1035"/>
      <w:bookmarkEnd w:id="31"/>
      <w:r w:rsidRPr="008A480F">
        <w:rPr>
          <w:rFonts w:ascii="Times New Roman" w:hAnsi="Times New Roman"/>
          <w:sz w:val="28"/>
          <w:szCs w:val="28"/>
        </w:rPr>
        <w:t>1) 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ранее доведенных лимитов бюджетных обязательств, приводящего к невозможности предоставления субсидии в размере, определенном в Соглашении;</w:t>
      </w:r>
    </w:p>
    <w:p w14:paraId="7A1F834D" w14:textId="77777777" w:rsidR="008A480F" w:rsidRPr="008A480F" w:rsidRDefault="008A480F" w:rsidP="00C3041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33" w:name="sub_1036"/>
      <w:bookmarkEnd w:id="32"/>
      <w:r w:rsidRPr="008A480F">
        <w:rPr>
          <w:rFonts w:ascii="Times New Roman" w:hAnsi="Times New Roman"/>
          <w:sz w:val="28"/>
          <w:szCs w:val="28"/>
        </w:rPr>
        <w:t xml:space="preserve">2) обязательство Организации по включению в договоры (соглашения), заключенные в целях исполнения обязательств по соглашению, положений о согласии лиц, являющихся поставщиками (подрядчиками, исполнителями) и получающих средства на основании договоров, заключенных с Организацией, на проведение проверок, указанных в </w:t>
      </w:r>
      <w:hyperlink w:anchor="sub_1032" w:history="1">
        <w:r w:rsidRPr="008A480F">
          <w:rPr>
            <w:rFonts w:ascii="Times New Roman" w:hAnsi="Times New Roman"/>
            <w:sz w:val="28"/>
            <w:szCs w:val="28"/>
          </w:rPr>
          <w:t>пункте 1 части 15</w:t>
        </w:r>
      </w:hyperlink>
      <w:r w:rsidRPr="008A480F">
        <w:rPr>
          <w:rFonts w:ascii="Times New Roman" w:hAnsi="Times New Roman"/>
          <w:sz w:val="28"/>
          <w:szCs w:val="28"/>
        </w:rPr>
        <w:t xml:space="preserve"> настоящего Порядка, а также положений о порядке и сроках возврата указанными лицами средств, полученных на основании договоров, заключенных с Организацией, предусмотренных </w:t>
      </w:r>
      <w:hyperlink w:anchor="sub_1055" w:history="1">
        <w:r w:rsidRPr="008A480F">
          <w:rPr>
            <w:rFonts w:ascii="Times New Roman" w:hAnsi="Times New Roman"/>
            <w:sz w:val="28"/>
            <w:szCs w:val="28"/>
          </w:rPr>
          <w:t>частью 28</w:t>
        </w:r>
      </w:hyperlink>
      <w:r w:rsidRPr="008A480F">
        <w:rPr>
          <w:rFonts w:ascii="Times New Roman" w:hAnsi="Times New Roman"/>
          <w:sz w:val="28"/>
          <w:szCs w:val="28"/>
        </w:rPr>
        <w:t xml:space="preserve"> настоящего Порядка.</w:t>
      </w:r>
    </w:p>
    <w:p w14:paraId="25FD0920" w14:textId="77777777" w:rsidR="002F6B0C" w:rsidRPr="00F62D89" w:rsidRDefault="008A480F" w:rsidP="00C3041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bookmarkStart w:id="34" w:name="sub_1037"/>
      <w:bookmarkEnd w:id="33"/>
      <w:r w:rsidRPr="008A480F">
        <w:rPr>
          <w:rFonts w:ascii="Times New Roman" w:hAnsi="Times New Roman"/>
          <w:sz w:val="28"/>
          <w:szCs w:val="28"/>
        </w:rPr>
        <w:t xml:space="preserve">17. </w:t>
      </w:r>
      <w:r w:rsidRPr="00F62D89">
        <w:rPr>
          <w:rFonts w:ascii="Times New Roman" w:hAnsi="Times New Roman"/>
          <w:color w:val="auto"/>
          <w:sz w:val="28"/>
          <w:szCs w:val="28"/>
        </w:rPr>
        <w:t xml:space="preserve">Субсидия предоставляется </w:t>
      </w:r>
      <w:r w:rsidR="00C30417" w:rsidRPr="00F62D89">
        <w:rPr>
          <w:rFonts w:ascii="Times New Roman" w:hAnsi="Times New Roman"/>
          <w:color w:val="auto"/>
          <w:sz w:val="28"/>
          <w:szCs w:val="28"/>
        </w:rPr>
        <w:t xml:space="preserve">Организациям </w:t>
      </w:r>
      <w:r w:rsidRPr="00F62D89">
        <w:rPr>
          <w:rFonts w:ascii="Times New Roman" w:hAnsi="Times New Roman"/>
          <w:color w:val="auto"/>
          <w:sz w:val="28"/>
          <w:szCs w:val="28"/>
        </w:rPr>
        <w:t xml:space="preserve">в соответствии с </w:t>
      </w:r>
      <w:r w:rsidR="00F62D89">
        <w:rPr>
          <w:rFonts w:ascii="Times New Roman" w:hAnsi="Times New Roman"/>
          <w:sz w:val="28"/>
        </w:rPr>
        <w:t xml:space="preserve"> Законом Камчатского края от 09.10.2012 № 134 «О наказах избирателей в Камчатском крае», </w:t>
      </w:r>
      <w:hyperlink r:id="rId27" w:history="1">
        <w:r w:rsidRPr="00F62D89">
          <w:rPr>
            <w:rFonts w:ascii="Times New Roman" w:hAnsi="Times New Roman"/>
            <w:color w:val="auto"/>
            <w:sz w:val="28"/>
            <w:szCs w:val="28"/>
          </w:rPr>
          <w:t>Законом</w:t>
        </w:r>
      </w:hyperlink>
      <w:r w:rsidRPr="00F62D89">
        <w:rPr>
          <w:rFonts w:ascii="Times New Roman" w:hAnsi="Times New Roman"/>
          <w:color w:val="auto"/>
          <w:sz w:val="28"/>
          <w:szCs w:val="28"/>
        </w:rPr>
        <w:t xml:space="preserve"> Камчатского края от 2</w:t>
      </w:r>
      <w:r w:rsidR="002F6B0C" w:rsidRPr="00F62D89">
        <w:rPr>
          <w:rFonts w:ascii="Times New Roman" w:hAnsi="Times New Roman"/>
          <w:color w:val="auto"/>
          <w:sz w:val="28"/>
          <w:szCs w:val="28"/>
        </w:rPr>
        <w:t xml:space="preserve">3.11.2023 № </w:t>
      </w:r>
      <w:r w:rsidR="00BE005C" w:rsidRPr="00F62D89">
        <w:rPr>
          <w:rFonts w:ascii="Times New Roman" w:hAnsi="Times New Roman"/>
          <w:color w:val="auto"/>
          <w:sz w:val="28"/>
          <w:szCs w:val="28"/>
        </w:rPr>
        <w:t xml:space="preserve">300 </w:t>
      </w:r>
      <w:r w:rsidR="002F6B0C" w:rsidRPr="00F62D89">
        <w:rPr>
          <w:rFonts w:ascii="Times New Roman" w:hAnsi="Times New Roman"/>
          <w:color w:val="auto"/>
          <w:sz w:val="28"/>
          <w:szCs w:val="28"/>
        </w:rPr>
        <w:t>«</w:t>
      </w:r>
      <w:r w:rsidRPr="00F62D89">
        <w:rPr>
          <w:rFonts w:ascii="Times New Roman" w:hAnsi="Times New Roman"/>
          <w:color w:val="auto"/>
          <w:sz w:val="28"/>
          <w:szCs w:val="28"/>
        </w:rPr>
        <w:t>О краевом бюджете на 202</w:t>
      </w:r>
      <w:r w:rsidR="002F6B0C" w:rsidRPr="00F62D89">
        <w:rPr>
          <w:rFonts w:ascii="Times New Roman" w:hAnsi="Times New Roman"/>
          <w:color w:val="auto"/>
          <w:sz w:val="28"/>
          <w:szCs w:val="28"/>
        </w:rPr>
        <w:t>4</w:t>
      </w:r>
      <w:r w:rsidRPr="00F62D89">
        <w:rPr>
          <w:rFonts w:ascii="Times New Roman" w:hAnsi="Times New Roman"/>
          <w:color w:val="auto"/>
          <w:sz w:val="28"/>
          <w:szCs w:val="28"/>
        </w:rPr>
        <w:t xml:space="preserve"> год и на плановый период 202</w:t>
      </w:r>
      <w:r w:rsidR="002F6B0C" w:rsidRPr="00F62D89">
        <w:rPr>
          <w:rFonts w:ascii="Times New Roman" w:hAnsi="Times New Roman"/>
          <w:color w:val="auto"/>
          <w:sz w:val="28"/>
          <w:szCs w:val="28"/>
        </w:rPr>
        <w:t>5</w:t>
      </w:r>
      <w:r w:rsidRPr="00F62D89">
        <w:rPr>
          <w:rFonts w:ascii="Times New Roman" w:hAnsi="Times New Roman"/>
          <w:color w:val="auto"/>
          <w:sz w:val="28"/>
          <w:szCs w:val="28"/>
        </w:rPr>
        <w:t xml:space="preserve"> и 202</w:t>
      </w:r>
      <w:r w:rsidR="002F6B0C" w:rsidRPr="00F62D89">
        <w:rPr>
          <w:rFonts w:ascii="Times New Roman" w:hAnsi="Times New Roman"/>
          <w:color w:val="auto"/>
          <w:sz w:val="28"/>
          <w:szCs w:val="28"/>
        </w:rPr>
        <w:t>6</w:t>
      </w:r>
      <w:r w:rsidRPr="00F62D89">
        <w:rPr>
          <w:rFonts w:ascii="Times New Roman" w:hAnsi="Times New Roman"/>
          <w:color w:val="auto"/>
          <w:sz w:val="28"/>
          <w:szCs w:val="28"/>
        </w:rPr>
        <w:t xml:space="preserve"> годов</w:t>
      </w:r>
      <w:r w:rsidR="002F6B0C" w:rsidRPr="00F62D89">
        <w:rPr>
          <w:rFonts w:ascii="Times New Roman" w:hAnsi="Times New Roman"/>
          <w:color w:val="auto"/>
          <w:sz w:val="28"/>
          <w:szCs w:val="28"/>
        </w:rPr>
        <w:t>»</w:t>
      </w:r>
      <w:r w:rsidR="00BE005C" w:rsidRPr="00F62D89">
        <w:rPr>
          <w:rFonts w:ascii="Times New Roman" w:hAnsi="Times New Roman"/>
          <w:color w:val="auto"/>
          <w:sz w:val="28"/>
          <w:szCs w:val="28"/>
        </w:rPr>
        <w:t xml:space="preserve"> и сводной бюджетной росписью краевого бюджета на 2024 год и плановый период 2025 и 2026 годов, утвержденной Министерством финансов Камчатского края,</w:t>
      </w:r>
      <w:r w:rsidR="002F6B0C" w:rsidRPr="00F62D89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D766C" w:rsidRPr="00F62D89">
        <w:rPr>
          <w:rFonts w:ascii="Times New Roman" w:hAnsi="Times New Roman"/>
          <w:color w:val="auto"/>
          <w:sz w:val="28"/>
          <w:szCs w:val="28"/>
        </w:rPr>
        <w:t xml:space="preserve">в следующих </w:t>
      </w:r>
      <w:r w:rsidR="00615113">
        <w:rPr>
          <w:rFonts w:ascii="Times New Roman" w:hAnsi="Times New Roman"/>
          <w:color w:val="auto"/>
          <w:sz w:val="28"/>
          <w:szCs w:val="28"/>
        </w:rPr>
        <w:t>размерах</w:t>
      </w:r>
      <w:r w:rsidR="002F6B0C" w:rsidRPr="00F62D89">
        <w:rPr>
          <w:rFonts w:ascii="Times New Roman" w:hAnsi="Times New Roman"/>
          <w:color w:val="auto"/>
          <w:sz w:val="28"/>
          <w:szCs w:val="28"/>
        </w:rPr>
        <w:t>:</w:t>
      </w:r>
    </w:p>
    <w:p w14:paraId="285D702D" w14:textId="7A6F5BFC" w:rsidR="001C3B66" w:rsidRPr="00F62D89" w:rsidRDefault="00FD766C" w:rsidP="001C3B66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F62D89">
        <w:rPr>
          <w:rFonts w:ascii="Times New Roman" w:hAnsi="Times New Roman"/>
          <w:color w:val="auto"/>
          <w:sz w:val="28"/>
          <w:szCs w:val="28"/>
        </w:rPr>
        <w:t xml:space="preserve">1) Региональной общественной организации «Федерация смешанного боевого единоборства (ММА) Камчатского края» – </w:t>
      </w:r>
      <w:r w:rsidR="001C3B66">
        <w:rPr>
          <w:rFonts w:ascii="Times New Roman" w:hAnsi="Times New Roman"/>
          <w:color w:val="auto"/>
          <w:sz w:val="28"/>
          <w:szCs w:val="28"/>
        </w:rPr>
        <w:t>100</w:t>
      </w:r>
      <w:r w:rsidR="001C3B66" w:rsidRPr="00F62D89">
        <w:rPr>
          <w:rFonts w:ascii="Times New Roman" w:hAnsi="Times New Roman"/>
          <w:color w:val="auto"/>
          <w:sz w:val="28"/>
          <w:szCs w:val="28"/>
        </w:rPr>
        <w:t> 000,0 рублей;</w:t>
      </w:r>
    </w:p>
    <w:p w14:paraId="6814B762" w14:textId="77777777" w:rsidR="00FD766C" w:rsidRPr="00F62D89" w:rsidRDefault="00FD766C" w:rsidP="00C30417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F62D89">
        <w:rPr>
          <w:rFonts w:ascii="Times New Roman" w:hAnsi="Times New Roman"/>
          <w:color w:val="auto"/>
          <w:sz w:val="28"/>
          <w:szCs w:val="28"/>
        </w:rPr>
        <w:t xml:space="preserve">2)  Общественной организации Камчатская краевая детско-юношеская федерация «Киокусинкай» – </w:t>
      </w:r>
      <w:r w:rsidR="00F62D89" w:rsidRPr="00F62D89">
        <w:rPr>
          <w:rFonts w:ascii="Times New Roman" w:hAnsi="Times New Roman"/>
          <w:color w:val="auto"/>
          <w:sz w:val="28"/>
          <w:szCs w:val="28"/>
        </w:rPr>
        <w:t>3</w:t>
      </w:r>
      <w:r w:rsidRPr="00F62D89">
        <w:rPr>
          <w:rFonts w:ascii="Times New Roman" w:hAnsi="Times New Roman"/>
          <w:color w:val="auto"/>
          <w:sz w:val="28"/>
          <w:szCs w:val="28"/>
        </w:rPr>
        <w:t>50 000,0 рублей;</w:t>
      </w:r>
    </w:p>
    <w:p w14:paraId="7DCC2BB3" w14:textId="77777777" w:rsidR="00FD766C" w:rsidRPr="00F62D89" w:rsidRDefault="00FD766C" w:rsidP="00C30417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F62D89">
        <w:rPr>
          <w:rFonts w:ascii="Times New Roman" w:hAnsi="Times New Roman"/>
          <w:color w:val="auto"/>
          <w:sz w:val="28"/>
          <w:szCs w:val="28"/>
        </w:rPr>
        <w:t xml:space="preserve">3) </w:t>
      </w:r>
      <w:r w:rsidR="00F62D89" w:rsidRPr="00F62D89">
        <w:rPr>
          <w:rFonts w:ascii="Times New Roman" w:hAnsi="Times New Roman"/>
          <w:color w:val="auto"/>
          <w:sz w:val="28"/>
          <w:szCs w:val="28"/>
        </w:rPr>
        <w:t>Региональной общественной организации «Камчатская Федерация Лыжных Гонок»</w:t>
      </w:r>
      <w:r w:rsidRPr="00F62D89">
        <w:rPr>
          <w:rFonts w:ascii="Times New Roman" w:hAnsi="Times New Roman"/>
          <w:color w:val="auto"/>
          <w:sz w:val="28"/>
          <w:szCs w:val="28"/>
        </w:rPr>
        <w:t xml:space="preserve">» – </w:t>
      </w:r>
      <w:r w:rsidR="00F62D89" w:rsidRPr="00F62D89">
        <w:rPr>
          <w:rFonts w:ascii="Times New Roman" w:hAnsi="Times New Roman"/>
          <w:color w:val="auto"/>
          <w:sz w:val="28"/>
          <w:szCs w:val="28"/>
        </w:rPr>
        <w:t>180</w:t>
      </w:r>
      <w:r w:rsidRPr="00F62D89">
        <w:rPr>
          <w:rFonts w:ascii="Times New Roman" w:hAnsi="Times New Roman"/>
          <w:color w:val="auto"/>
          <w:sz w:val="28"/>
          <w:szCs w:val="28"/>
        </w:rPr>
        <w:t> 000,0 рублей;</w:t>
      </w:r>
    </w:p>
    <w:p w14:paraId="1CB570F5" w14:textId="77777777" w:rsidR="00F62D89" w:rsidRPr="00F62D89" w:rsidRDefault="00F62D89" w:rsidP="00C30417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F62D89">
        <w:rPr>
          <w:rFonts w:ascii="Times New Roman" w:hAnsi="Times New Roman"/>
          <w:color w:val="auto"/>
          <w:sz w:val="28"/>
          <w:szCs w:val="28"/>
        </w:rPr>
        <w:t>4) Региональной общественной организации «Федерация настольного тенниса Камчатского края» – 201 685,0 рублей;</w:t>
      </w:r>
    </w:p>
    <w:p w14:paraId="77BB3573" w14:textId="77777777" w:rsidR="00F62D89" w:rsidRPr="00F62D89" w:rsidRDefault="00F62D89" w:rsidP="00C30417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F62D89">
        <w:rPr>
          <w:rFonts w:ascii="Times New Roman" w:hAnsi="Times New Roman"/>
          <w:color w:val="auto"/>
          <w:sz w:val="28"/>
          <w:szCs w:val="28"/>
        </w:rPr>
        <w:t>5) Региональной общественной физкультурно-спортивной организации «Федерация чир спорта и черлидинга Камчатского края» – 300 000,0 рублей;</w:t>
      </w:r>
    </w:p>
    <w:p w14:paraId="63FE83CC" w14:textId="77777777" w:rsidR="00F62D89" w:rsidRPr="00F62D89" w:rsidRDefault="00F62D89" w:rsidP="00C30417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F62D89">
        <w:rPr>
          <w:rFonts w:ascii="Times New Roman" w:hAnsi="Times New Roman"/>
          <w:color w:val="auto"/>
          <w:sz w:val="28"/>
          <w:szCs w:val="28"/>
        </w:rPr>
        <w:t>6) Общественной организации «Камчатская краевая Федерация Кикбоксинга» – 100 000,0 рублей;</w:t>
      </w:r>
    </w:p>
    <w:p w14:paraId="36130F3D" w14:textId="77777777" w:rsidR="00F62D89" w:rsidRPr="00F62D89" w:rsidRDefault="00F62D89" w:rsidP="00C30417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F62D89">
        <w:rPr>
          <w:rFonts w:ascii="Times New Roman" w:hAnsi="Times New Roman"/>
          <w:color w:val="auto"/>
          <w:sz w:val="28"/>
          <w:szCs w:val="28"/>
        </w:rPr>
        <w:t>7) Автономной некоммерческой организации «Детско-юношеский спортивный клуб «Камчатка» – 200 000,0 рублей;</w:t>
      </w:r>
    </w:p>
    <w:p w14:paraId="143C60BE" w14:textId="77777777" w:rsidR="008A480F" w:rsidRPr="008A480F" w:rsidRDefault="008A480F" w:rsidP="00C3041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35" w:name="sub_1038"/>
      <w:bookmarkEnd w:id="34"/>
      <w:r w:rsidRPr="008A480F">
        <w:rPr>
          <w:rFonts w:ascii="Times New Roman" w:hAnsi="Times New Roman"/>
          <w:sz w:val="28"/>
          <w:szCs w:val="28"/>
        </w:rPr>
        <w:t>18. Министерство перечисляет субсидию на расчетный или корреспондентский счет Организации, открытый в учреждениях Центрального банка Российской Федерации или кредитной организации, реквизиты которого указаны в заявке в течение 15 рабочих дней с даты заключения Соглашения.</w:t>
      </w:r>
    </w:p>
    <w:bookmarkEnd w:id="35"/>
    <w:p w14:paraId="6B581ABC" w14:textId="77777777" w:rsidR="008A480F" w:rsidRPr="008A480F" w:rsidRDefault="008A480F" w:rsidP="00C3041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A480F">
        <w:rPr>
          <w:rFonts w:ascii="Times New Roman" w:hAnsi="Times New Roman"/>
          <w:sz w:val="28"/>
          <w:szCs w:val="28"/>
        </w:rPr>
        <w:lastRenderedPageBreak/>
        <w:t xml:space="preserve">Министерство оформляет и представляет в территориальный орган Федерального казначейства платежный документ на перечисление субсидии в установленном порядке, но не ранее доведения лимитов бюджетных обязательств, указанных в </w:t>
      </w:r>
      <w:hyperlink w:anchor="sub_1002" w:history="1">
        <w:r w:rsidRPr="008A480F">
          <w:rPr>
            <w:rFonts w:ascii="Times New Roman" w:hAnsi="Times New Roman"/>
            <w:sz w:val="28"/>
            <w:szCs w:val="28"/>
          </w:rPr>
          <w:t>части 2</w:t>
        </w:r>
      </w:hyperlink>
      <w:r w:rsidRPr="008A480F">
        <w:rPr>
          <w:rFonts w:ascii="Times New Roman" w:hAnsi="Times New Roman"/>
          <w:sz w:val="28"/>
          <w:szCs w:val="28"/>
        </w:rPr>
        <w:t xml:space="preserve"> настоящего Порядка.</w:t>
      </w:r>
    </w:p>
    <w:p w14:paraId="2E06839A" w14:textId="77777777" w:rsidR="008A480F" w:rsidRPr="002D2C93" w:rsidRDefault="008A480F" w:rsidP="00C3041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36" w:name="sub_1039"/>
      <w:r w:rsidRPr="008A480F">
        <w:rPr>
          <w:rFonts w:ascii="Times New Roman" w:hAnsi="Times New Roman"/>
          <w:sz w:val="28"/>
          <w:szCs w:val="28"/>
        </w:rPr>
        <w:t xml:space="preserve">19. </w:t>
      </w:r>
      <w:r w:rsidRPr="002D2C93">
        <w:rPr>
          <w:rFonts w:ascii="Times New Roman" w:hAnsi="Times New Roman"/>
          <w:sz w:val="28"/>
          <w:szCs w:val="28"/>
        </w:rPr>
        <w:t>Результатами предоставления субсидии по состоянию на 31 декабря текущего финансового года являются:</w:t>
      </w:r>
    </w:p>
    <w:p w14:paraId="4AF37499" w14:textId="77777777" w:rsidR="006D7573" w:rsidRPr="006D7573" w:rsidRDefault="006D7573" w:rsidP="00C30417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2D2C93">
        <w:rPr>
          <w:rFonts w:ascii="Times New Roman" w:hAnsi="Times New Roman"/>
          <w:color w:val="auto"/>
          <w:sz w:val="28"/>
          <w:szCs w:val="28"/>
        </w:rPr>
        <w:t>1) по пункту 1 части 17 настоящего Порядка</w:t>
      </w:r>
      <w:r>
        <w:rPr>
          <w:rFonts w:ascii="Times New Roman" w:hAnsi="Times New Roman"/>
          <w:color w:val="auto"/>
          <w:sz w:val="28"/>
          <w:szCs w:val="28"/>
        </w:rPr>
        <w:t xml:space="preserve"> – </w:t>
      </w:r>
      <w:r w:rsidRPr="006D7573">
        <w:rPr>
          <w:rFonts w:ascii="Times New Roman" w:hAnsi="Times New Roman"/>
          <w:color w:val="auto"/>
          <w:sz w:val="28"/>
          <w:szCs w:val="28"/>
        </w:rPr>
        <w:t xml:space="preserve">приобретенный спортивный инвентарь; </w:t>
      </w:r>
    </w:p>
    <w:p w14:paraId="78CD009F" w14:textId="77777777" w:rsidR="006D7573" w:rsidRPr="006D7573" w:rsidRDefault="006D7573" w:rsidP="00C30417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F62D89">
        <w:rPr>
          <w:rFonts w:ascii="Times New Roman" w:hAnsi="Times New Roman"/>
          <w:color w:val="auto"/>
          <w:sz w:val="28"/>
          <w:szCs w:val="28"/>
        </w:rPr>
        <w:t xml:space="preserve">2)  </w:t>
      </w:r>
      <w:r w:rsidRPr="006D7573">
        <w:rPr>
          <w:rFonts w:ascii="Times New Roman" w:hAnsi="Times New Roman"/>
          <w:color w:val="auto"/>
          <w:sz w:val="28"/>
          <w:szCs w:val="28"/>
        </w:rPr>
        <w:t>по пункту 2 части 17 настоящего Порядка:</w:t>
      </w:r>
    </w:p>
    <w:p w14:paraId="6B9DDB4E" w14:textId="1BD789B1" w:rsidR="006D7573" w:rsidRPr="00112386" w:rsidRDefault="006D7573" w:rsidP="00C30417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6D7573">
        <w:rPr>
          <w:rFonts w:ascii="Times New Roman" w:hAnsi="Times New Roman"/>
          <w:color w:val="auto"/>
          <w:sz w:val="28"/>
          <w:szCs w:val="28"/>
        </w:rPr>
        <w:t xml:space="preserve">а) приобретенный </w:t>
      </w:r>
      <w:r w:rsidRPr="00112386">
        <w:rPr>
          <w:rFonts w:ascii="Times New Roman" w:hAnsi="Times New Roman"/>
          <w:color w:val="auto"/>
          <w:sz w:val="28"/>
          <w:szCs w:val="28"/>
        </w:rPr>
        <w:t>спортивный инвентарь для спортивных залов по адресу</w:t>
      </w:r>
      <w:r w:rsidR="00112386">
        <w:rPr>
          <w:rFonts w:ascii="Times New Roman" w:hAnsi="Times New Roman"/>
          <w:color w:val="auto"/>
          <w:sz w:val="28"/>
          <w:szCs w:val="28"/>
        </w:rPr>
        <w:t>:</w:t>
      </w:r>
      <w:r w:rsidRPr="00112386">
        <w:rPr>
          <w:rFonts w:ascii="Times New Roman" w:hAnsi="Times New Roman"/>
          <w:color w:val="auto"/>
          <w:sz w:val="28"/>
          <w:szCs w:val="28"/>
        </w:rPr>
        <w:t xml:space="preserve"> г. Петропавловск-Камчатский ул. Сахалинская д. 10 и ул. Петра Ильичева д. 80 (СШ № 17 им. В.С. Завойко);</w:t>
      </w:r>
    </w:p>
    <w:p w14:paraId="21F32FCE" w14:textId="4C72924B" w:rsidR="006D7573" w:rsidRPr="00C12013" w:rsidRDefault="006D7573" w:rsidP="00C30417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6D7573">
        <w:rPr>
          <w:rFonts w:ascii="Times New Roman" w:hAnsi="Times New Roman"/>
          <w:color w:val="auto"/>
          <w:sz w:val="28"/>
          <w:szCs w:val="28"/>
        </w:rPr>
        <w:t xml:space="preserve">б) </w:t>
      </w:r>
      <w:r w:rsidR="00987F9B" w:rsidRPr="00C12013">
        <w:rPr>
          <w:rFonts w:ascii="Times New Roman" w:hAnsi="Times New Roman"/>
          <w:color w:val="auto"/>
          <w:sz w:val="28"/>
          <w:szCs w:val="28"/>
        </w:rPr>
        <w:t>изда</w:t>
      </w:r>
      <w:r w:rsidR="00987F9B">
        <w:rPr>
          <w:rFonts w:ascii="Times New Roman" w:hAnsi="Times New Roman"/>
          <w:color w:val="auto"/>
          <w:sz w:val="28"/>
          <w:szCs w:val="28"/>
        </w:rPr>
        <w:t>нная книга</w:t>
      </w:r>
      <w:r w:rsidRPr="00C12013">
        <w:rPr>
          <w:rFonts w:ascii="Times New Roman" w:hAnsi="Times New Roman"/>
          <w:color w:val="auto"/>
          <w:sz w:val="28"/>
          <w:szCs w:val="28"/>
        </w:rPr>
        <w:t>, посвященн</w:t>
      </w:r>
      <w:r w:rsidR="00987F9B">
        <w:rPr>
          <w:rFonts w:ascii="Times New Roman" w:hAnsi="Times New Roman"/>
          <w:color w:val="auto"/>
          <w:sz w:val="28"/>
          <w:szCs w:val="28"/>
        </w:rPr>
        <w:t>ая</w:t>
      </w:r>
      <w:r w:rsidRPr="00C12013">
        <w:rPr>
          <w:rFonts w:ascii="Times New Roman" w:hAnsi="Times New Roman"/>
          <w:color w:val="auto"/>
          <w:sz w:val="28"/>
          <w:szCs w:val="28"/>
        </w:rPr>
        <w:t xml:space="preserve"> развитию киокусинкай в Камчатском крае;</w:t>
      </w:r>
    </w:p>
    <w:p w14:paraId="097DBE0B" w14:textId="155969E7" w:rsidR="006D7573" w:rsidRPr="00C12013" w:rsidRDefault="006D7573" w:rsidP="00C30417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C12013">
        <w:rPr>
          <w:rFonts w:ascii="Times New Roman" w:hAnsi="Times New Roman"/>
          <w:color w:val="auto"/>
          <w:sz w:val="28"/>
          <w:szCs w:val="28"/>
        </w:rPr>
        <w:t>3) по пункту 3 части 17 настоящего Порядка – проведен</w:t>
      </w:r>
      <w:r w:rsidR="00357E1B">
        <w:rPr>
          <w:rFonts w:ascii="Times New Roman" w:hAnsi="Times New Roman"/>
          <w:color w:val="auto"/>
          <w:sz w:val="28"/>
          <w:szCs w:val="28"/>
        </w:rPr>
        <w:t xml:space="preserve">ное внеплановое спортивное весеннее мероприятие </w:t>
      </w:r>
      <w:r w:rsidRPr="00C12013">
        <w:rPr>
          <w:rFonts w:ascii="Times New Roman" w:hAnsi="Times New Roman"/>
          <w:color w:val="auto"/>
          <w:sz w:val="28"/>
          <w:szCs w:val="28"/>
        </w:rPr>
        <w:t xml:space="preserve">«Мама, брат и я </w:t>
      </w:r>
      <w:r w:rsidR="00C30417" w:rsidRPr="00C12013">
        <w:rPr>
          <w:rFonts w:ascii="Times New Roman" w:hAnsi="Times New Roman"/>
          <w:color w:val="auto"/>
          <w:sz w:val="28"/>
          <w:szCs w:val="28"/>
        </w:rPr>
        <w:t xml:space="preserve">– </w:t>
      </w:r>
      <w:r w:rsidRPr="00C12013">
        <w:rPr>
          <w:rFonts w:ascii="Times New Roman" w:hAnsi="Times New Roman"/>
          <w:color w:val="auto"/>
          <w:sz w:val="28"/>
          <w:szCs w:val="28"/>
        </w:rPr>
        <w:t>лыжная семья»;</w:t>
      </w:r>
    </w:p>
    <w:p w14:paraId="37F0550F" w14:textId="5E060B7F" w:rsidR="006D7573" w:rsidRPr="002D2C93" w:rsidRDefault="006D7573" w:rsidP="00C30417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C12013">
        <w:rPr>
          <w:rFonts w:ascii="Times New Roman" w:hAnsi="Times New Roman"/>
          <w:color w:val="auto"/>
          <w:sz w:val="28"/>
          <w:szCs w:val="28"/>
        </w:rPr>
        <w:t xml:space="preserve">4) по пункту 4 части 17 настоящего Порядка – </w:t>
      </w:r>
      <w:r w:rsidR="00C12013" w:rsidRPr="002D2C93">
        <w:rPr>
          <w:rFonts w:ascii="Times New Roman" w:hAnsi="Times New Roman"/>
          <w:color w:val="auto"/>
          <w:sz w:val="28"/>
          <w:szCs w:val="28"/>
        </w:rPr>
        <w:t xml:space="preserve">количество спортсменов, принявших участие в соревнованиях по настольному теннису </w:t>
      </w:r>
      <w:r w:rsidR="00357E1B" w:rsidRPr="002D2C93">
        <w:rPr>
          <w:rFonts w:ascii="Times New Roman" w:hAnsi="Times New Roman"/>
          <w:color w:val="auto"/>
          <w:sz w:val="28"/>
          <w:szCs w:val="28"/>
        </w:rPr>
        <w:t xml:space="preserve">и их тренеров </w:t>
      </w:r>
      <w:r w:rsidR="00C12013" w:rsidRPr="002D2C93">
        <w:rPr>
          <w:rFonts w:ascii="Times New Roman" w:hAnsi="Times New Roman"/>
          <w:color w:val="auto"/>
          <w:sz w:val="28"/>
          <w:szCs w:val="28"/>
        </w:rPr>
        <w:t>за пределами Камчатского края</w:t>
      </w:r>
      <w:r w:rsidRPr="002D2C93">
        <w:rPr>
          <w:rFonts w:ascii="Times New Roman" w:hAnsi="Times New Roman"/>
          <w:color w:val="auto"/>
          <w:sz w:val="28"/>
          <w:szCs w:val="28"/>
        </w:rPr>
        <w:t>;</w:t>
      </w:r>
    </w:p>
    <w:p w14:paraId="19FBE89C" w14:textId="59E39611" w:rsidR="00C12013" w:rsidRDefault="006D7573" w:rsidP="00C30417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6D7573">
        <w:rPr>
          <w:rFonts w:ascii="Times New Roman" w:hAnsi="Times New Roman"/>
          <w:color w:val="auto"/>
          <w:sz w:val="28"/>
          <w:szCs w:val="28"/>
        </w:rPr>
        <w:t xml:space="preserve">5) </w:t>
      </w:r>
      <w:r w:rsidR="00C12013" w:rsidRPr="00C12013">
        <w:rPr>
          <w:rFonts w:ascii="Times New Roman" w:hAnsi="Times New Roman"/>
          <w:color w:val="auto"/>
          <w:sz w:val="28"/>
          <w:szCs w:val="28"/>
        </w:rPr>
        <w:t xml:space="preserve">по пункту </w:t>
      </w:r>
      <w:r w:rsidR="00C12013">
        <w:rPr>
          <w:rFonts w:ascii="Times New Roman" w:hAnsi="Times New Roman"/>
          <w:color w:val="auto"/>
          <w:sz w:val="28"/>
          <w:szCs w:val="28"/>
        </w:rPr>
        <w:t>5</w:t>
      </w:r>
      <w:r w:rsidR="00C12013" w:rsidRPr="00C12013">
        <w:rPr>
          <w:rFonts w:ascii="Times New Roman" w:hAnsi="Times New Roman"/>
          <w:color w:val="auto"/>
          <w:sz w:val="28"/>
          <w:szCs w:val="28"/>
        </w:rPr>
        <w:t xml:space="preserve"> части 17 настоящего Порядка – приобретенное напольное покрытие для</w:t>
      </w:r>
      <w:r w:rsidR="002D2C93">
        <w:rPr>
          <w:rFonts w:ascii="Times New Roman" w:hAnsi="Times New Roman"/>
          <w:color w:val="auto"/>
          <w:sz w:val="28"/>
          <w:szCs w:val="28"/>
        </w:rPr>
        <w:t xml:space="preserve"> проведения </w:t>
      </w:r>
      <w:r w:rsidR="00C12013" w:rsidRPr="00C12013">
        <w:rPr>
          <w:rFonts w:ascii="Times New Roman" w:hAnsi="Times New Roman"/>
          <w:color w:val="auto"/>
          <w:sz w:val="28"/>
          <w:szCs w:val="28"/>
        </w:rPr>
        <w:t xml:space="preserve">занятий </w:t>
      </w:r>
      <w:r w:rsidR="002D2C93">
        <w:rPr>
          <w:rFonts w:ascii="Times New Roman" w:hAnsi="Times New Roman"/>
          <w:color w:val="auto"/>
          <w:sz w:val="28"/>
          <w:szCs w:val="28"/>
        </w:rPr>
        <w:t xml:space="preserve">по </w:t>
      </w:r>
      <w:r w:rsidR="00C12013" w:rsidRPr="002D2C93">
        <w:rPr>
          <w:rFonts w:ascii="Times New Roman" w:hAnsi="Times New Roman"/>
          <w:color w:val="auto"/>
          <w:sz w:val="28"/>
          <w:szCs w:val="28"/>
        </w:rPr>
        <w:t>чир спорт</w:t>
      </w:r>
      <w:r w:rsidR="002D2C93">
        <w:rPr>
          <w:rFonts w:ascii="Times New Roman" w:hAnsi="Times New Roman"/>
          <w:color w:val="auto"/>
          <w:sz w:val="28"/>
          <w:szCs w:val="28"/>
        </w:rPr>
        <w:t>у</w:t>
      </w:r>
      <w:r w:rsidR="00C12013" w:rsidRPr="002D2C93">
        <w:rPr>
          <w:rFonts w:ascii="Times New Roman" w:hAnsi="Times New Roman"/>
          <w:color w:val="auto"/>
          <w:sz w:val="28"/>
          <w:szCs w:val="28"/>
        </w:rPr>
        <w:t>;</w:t>
      </w:r>
    </w:p>
    <w:p w14:paraId="6C46FF44" w14:textId="1CAEBCED" w:rsidR="00C12013" w:rsidRPr="007E25E4" w:rsidRDefault="006D7573" w:rsidP="00C30417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6D7573">
        <w:rPr>
          <w:rFonts w:ascii="Times New Roman" w:hAnsi="Times New Roman"/>
          <w:color w:val="auto"/>
          <w:sz w:val="28"/>
          <w:szCs w:val="28"/>
        </w:rPr>
        <w:t xml:space="preserve">6) </w:t>
      </w:r>
      <w:r w:rsidR="00C12013" w:rsidRPr="00C30417">
        <w:rPr>
          <w:rFonts w:ascii="Times New Roman" w:hAnsi="Times New Roman"/>
          <w:color w:val="auto"/>
          <w:sz w:val="28"/>
          <w:szCs w:val="28"/>
        </w:rPr>
        <w:t xml:space="preserve">по пункту 6 части 17 настоящего Порядка – </w:t>
      </w:r>
      <w:r w:rsidR="00C12013" w:rsidRPr="007E25E4">
        <w:rPr>
          <w:rFonts w:ascii="Times New Roman" w:hAnsi="Times New Roman"/>
          <w:color w:val="auto"/>
          <w:sz w:val="28"/>
          <w:szCs w:val="28"/>
        </w:rPr>
        <w:t>количество спортсменов, не проживающих в Усть-Камчатском муниципальном районе, и принявших участие в соревнованиях по кикбоксингу в пос</w:t>
      </w:r>
      <w:r w:rsidR="007E25E4" w:rsidRPr="007E25E4">
        <w:rPr>
          <w:rFonts w:ascii="Times New Roman" w:hAnsi="Times New Roman"/>
          <w:color w:val="auto"/>
          <w:sz w:val="28"/>
          <w:szCs w:val="28"/>
        </w:rPr>
        <w:t>елке</w:t>
      </w:r>
      <w:r w:rsidR="00C12013" w:rsidRPr="007E25E4">
        <w:rPr>
          <w:rFonts w:ascii="Times New Roman" w:hAnsi="Times New Roman"/>
          <w:color w:val="auto"/>
          <w:sz w:val="28"/>
          <w:szCs w:val="28"/>
        </w:rPr>
        <w:t xml:space="preserve"> Ключи;</w:t>
      </w:r>
    </w:p>
    <w:p w14:paraId="7ABBBFE5" w14:textId="08EE6025" w:rsidR="00C12013" w:rsidRPr="002D2C93" w:rsidRDefault="00C12013" w:rsidP="00C30417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C30417">
        <w:rPr>
          <w:rFonts w:ascii="Times New Roman" w:hAnsi="Times New Roman"/>
          <w:sz w:val="28"/>
          <w:szCs w:val="28"/>
        </w:rPr>
        <w:t xml:space="preserve">7) </w:t>
      </w:r>
      <w:r w:rsidRPr="00C30417">
        <w:rPr>
          <w:rFonts w:ascii="Times New Roman" w:hAnsi="Times New Roman"/>
          <w:color w:val="auto"/>
          <w:sz w:val="28"/>
          <w:szCs w:val="28"/>
        </w:rPr>
        <w:t xml:space="preserve">по пункту 7 части 17 настоящего Порядка – </w:t>
      </w:r>
      <w:r w:rsidR="00C30417" w:rsidRPr="002D2C93">
        <w:rPr>
          <w:rFonts w:ascii="Times New Roman" w:hAnsi="Times New Roman"/>
          <w:color w:val="auto"/>
          <w:sz w:val="28"/>
          <w:szCs w:val="28"/>
        </w:rPr>
        <w:t xml:space="preserve">количество спортсменов, принявших участие в </w:t>
      </w:r>
      <w:r w:rsidRPr="002D2C93">
        <w:rPr>
          <w:rFonts w:ascii="Times New Roman" w:hAnsi="Times New Roman"/>
          <w:color w:val="auto"/>
          <w:sz w:val="28"/>
          <w:szCs w:val="28"/>
        </w:rPr>
        <w:t xml:space="preserve">соревнованиях и учебно-тренировочных сборах по </w:t>
      </w:r>
      <w:r w:rsidR="002D2C93" w:rsidRPr="002D2C93">
        <w:rPr>
          <w:rFonts w:ascii="Times New Roman" w:hAnsi="Times New Roman"/>
          <w:color w:val="auto"/>
          <w:sz w:val="28"/>
          <w:szCs w:val="28"/>
        </w:rPr>
        <w:t>эстетической гимнастике</w:t>
      </w:r>
      <w:r w:rsidRPr="002D2C93">
        <w:rPr>
          <w:rFonts w:ascii="Times New Roman" w:hAnsi="Times New Roman"/>
          <w:color w:val="auto"/>
          <w:sz w:val="28"/>
          <w:szCs w:val="28"/>
        </w:rPr>
        <w:t xml:space="preserve"> за пределами Камчатского края.</w:t>
      </w:r>
    </w:p>
    <w:p w14:paraId="0FBDBF7D" w14:textId="77777777" w:rsidR="008A480F" w:rsidRPr="008A480F" w:rsidRDefault="008A480F" w:rsidP="00C3041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37" w:name="sub_1042"/>
      <w:bookmarkEnd w:id="36"/>
      <w:r w:rsidRPr="008A480F">
        <w:rPr>
          <w:rFonts w:ascii="Times New Roman" w:hAnsi="Times New Roman"/>
          <w:sz w:val="28"/>
          <w:szCs w:val="28"/>
        </w:rPr>
        <w:t xml:space="preserve">20. Значения результатов предоставления субсидии, указанных в </w:t>
      </w:r>
      <w:hyperlink w:anchor="sub_1039" w:history="1">
        <w:r w:rsidRPr="008A480F">
          <w:rPr>
            <w:rFonts w:ascii="Times New Roman" w:hAnsi="Times New Roman"/>
            <w:sz w:val="28"/>
            <w:szCs w:val="28"/>
          </w:rPr>
          <w:t>части 19</w:t>
        </w:r>
      </w:hyperlink>
      <w:r w:rsidRPr="008A480F">
        <w:rPr>
          <w:rFonts w:ascii="Times New Roman" w:hAnsi="Times New Roman"/>
          <w:sz w:val="28"/>
          <w:szCs w:val="28"/>
        </w:rPr>
        <w:t xml:space="preserve"> настоящего Порядка, устанавливаются Соглашением.</w:t>
      </w:r>
    </w:p>
    <w:p w14:paraId="7D67C54B" w14:textId="77777777" w:rsidR="008A480F" w:rsidRPr="008A480F" w:rsidRDefault="008A480F" w:rsidP="00C3041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38" w:name="sub_1043"/>
      <w:bookmarkEnd w:id="37"/>
      <w:r w:rsidRPr="008A480F">
        <w:rPr>
          <w:rFonts w:ascii="Times New Roman" w:hAnsi="Times New Roman"/>
          <w:sz w:val="28"/>
          <w:szCs w:val="28"/>
        </w:rPr>
        <w:t>21. Организация представляет в Министерство ежеквартально в срок не позднее 1</w:t>
      </w:r>
      <w:r w:rsidR="00446262">
        <w:rPr>
          <w:rFonts w:ascii="Times New Roman" w:hAnsi="Times New Roman"/>
          <w:sz w:val="28"/>
          <w:szCs w:val="28"/>
        </w:rPr>
        <w:t>0</w:t>
      </w:r>
      <w:r w:rsidRPr="008A480F">
        <w:rPr>
          <w:rFonts w:ascii="Times New Roman" w:hAnsi="Times New Roman"/>
          <w:sz w:val="28"/>
          <w:szCs w:val="28"/>
        </w:rPr>
        <w:t xml:space="preserve"> числа месяца, следующего за отчетным, отчет о достижении значений результатов, а также отчет об осуществлении расходов, источником финансового обеспечения которых является субсидия, по формам, установленным Соглашением. Отчетные документы заверяются печатью Организации (при наличии).</w:t>
      </w:r>
    </w:p>
    <w:bookmarkEnd w:id="38"/>
    <w:p w14:paraId="1108D8DE" w14:textId="77777777" w:rsidR="008A480F" w:rsidRPr="008A480F" w:rsidRDefault="008A480F" w:rsidP="00C3041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A480F">
        <w:rPr>
          <w:rFonts w:ascii="Times New Roman" w:hAnsi="Times New Roman"/>
          <w:sz w:val="28"/>
          <w:szCs w:val="28"/>
        </w:rPr>
        <w:t>Министерство вправе устанавливать в Соглашении сроки и формы представления Организацией дополнительной отчетности.</w:t>
      </w:r>
    </w:p>
    <w:p w14:paraId="1B7471A0" w14:textId="77777777" w:rsidR="008A480F" w:rsidRPr="008A480F" w:rsidRDefault="008A480F" w:rsidP="00C3041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39" w:name="sub_1044"/>
      <w:r w:rsidRPr="008A480F">
        <w:rPr>
          <w:rFonts w:ascii="Times New Roman" w:hAnsi="Times New Roman"/>
          <w:sz w:val="28"/>
          <w:szCs w:val="28"/>
        </w:rPr>
        <w:t xml:space="preserve">22. Министерство осуществляет проверки соблюдения Организацией, а также лицами, являющимися поставщиками (подрядчиками, исполнителями) по договорам (соглашениям), заключенным в целях исполнения обязательств по Соглашению, порядка и условий предоставления субсидии, в том числе в части достижения результата предоставления субсидии, а орган государственного финансового контроля осуществляет проверки в соответствии со </w:t>
      </w:r>
      <w:hyperlink r:id="rId28" w:history="1">
        <w:r w:rsidRPr="008A480F">
          <w:rPr>
            <w:rFonts w:ascii="Times New Roman" w:hAnsi="Times New Roman"/>
            <w:sz w:val="28"/>
            <w:szCs w:val="28"/>
          </w:rPr>
          <w:t>статьями 268.1</w:t>
        </w:r>
      </w:hyperlink>
      <w:r w:rsidRPr="008A480F">
        <w:rPr>
          <w:rFonts w:ascii="Times New Roman" w:hAnsi="Times New Roman"/>
          <w:sz w:val="28"/>
          <w:szCs w:val="28"/>
        </w:rPr>
        <w:t xml:space="preserve"> и </w:t>
      </w:r>
      <w:hyperlink r:id="rId29" w:history="1">
        <w:r w:rsidRPr="008A480F">
          <w:rPr>
            <w:rFonts w:ascii="Times New Roman" w:hAnsi="Times New Roman"/>
            <w:sz w:val="28"/>
            <w:szCs w:val="28"/>
          </w:rPr>
          <w:t>269.2</w:t>
        </w:r>
      </w:hyperlink>
      <w:r w:rsidRPr="008A480F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Федерации.</w:t>
      </w:r>
    </w:p>
    <w:p w14:paraId="5D37CAB5" w14:textId="77777777" w:rsidR="008A480F" w:rsidRPr="008A480F" w:rsidRDefault="008A480F" w:rsidP="00C3041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40" w:name="sub_1045"/>
      <w:bookmarkEnd w:id="39"/>
      <w:r w:rsidRPr="008A480F">
        <w:rPr>
          <w:rFonts w:ascii="Times New Roman" w:hAnsi="Times New Roman"/>
          <w:sz w:val="28"/>
          <w:szCs w:val="28"/>
        </w:rPr>
        <w:lastRenderedPageBreak/>
        <w:t>23. Министерство и Министерство финансов Камчатского края проводят мониторинг достижения результатов предоставления субсидии исходя из достижения значений результатов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установленным Министерства финансов Российской Федерации.</w:t>
      </w:r>
    </w:p>
    <w:p w14:paraId="40687BD0" w14:textId="77777777" w:rsidR="008A480F" w:rsidRPr="008A480F" w:rsidRDefault="008A480F" w:rsidP="00C3041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41" w:name="sub_1046"/>
      <w:bookmarkEnd w:id="40"/>
      <w:r w:rsidRPr="008A480F">
        <w:rPr>
          <w:rFonts w:ascii="Times New Roman" w:hAnsi="Times New Roman"/>
          <w:sz w:val="28"/>
          <w:szCs w:val="28"/>
        </w:rPr>
        <w:t xml:space="preserve">24. Остаток субсидии, неиспользованной в отчетном финансовом году, может использоваться Организацией в очередном финансовом году на цели, указанные в </w:t>
      </w:r>
      <w:hyperlink w:anchor="sub_1001" w:history="1">
        <w:r w:rsidRPr="008A480F">
          <w:rPr>
            <w:rFonts w:ascii="Times New Roman" w:hAnsi="Times New Roman"/>
            <w:sz w:val="28"/>
            <w:szCs w:val="28"/>
          </w:rPr>
          <w:t>части 1</w:t>
        </w:r>
      </w:hyperlink>
      <w:r w:rsidRPr="008A480F">
        <w:rPr>
          <w:rFonts w:ascii="Times New Roman" w:hAnsi="Times New Roman"/>
          <w:sz w:val="28"/>
          <w:szCs w:val="28"/>
        </w:rPr>
        <w:t xml:space="preserve"> настоящего Порядка, при принятии Министерством по согласованию с Министерством финансов Камчатского края, в порядке, определенном Правительством Камчатского края, решения о наличии потребности в указанных средствах и включении соответствующих положений в Соглашение.</w:t>
      </w:r>
    </w:p>
    <w:bookmarkEnd w:id="41"/>
    <w:p w14:paraId="0362B049" w14:textId="77777777" w:rsidR="008A480F" w:rsidRPr="008A480F" w:rsidRDefault="008A480F" w:rsidP="00C3041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A480F">
        <w:rPr>
          <w:rFonts w:ascii="Times New Roman" w:hAnsi="Times New Roman"/>
          <w:sz w:val="28"/>
          <w:szCs w:val="28"/>
        </w:rPr>
        <w:t>В случае отсутствия указанного решения остаток субсидии (за исключением субсидии, предоставленной в пределах суммы, необходимой для оплаты денежных обязательств Организации, источником финансового обеспечения которых является указанная субсидия), неиспользованной в отчетном финансовом году, подлежит возврату в краевой бюджет на лицевой счет Министерства не позднее 15 февраля очередного финансового года.</w:t>
      </w:r>
    </w:p>
    <w:p w14:paraId="7C118C33" w14:textId="77777777" w:rsidR="008A480F" w:rsidRPr="008A480F" w:rsidRDefault="008A480F" w:rsidP="00C3041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42" w:name="sub_1047"/>
      <w:r w:rsidRPr="008A480F">
        <w:rPr>
          <w:rFonts w:ascii="Times New Roman" w:hAnsi="Times New Roman"/>
          <w:sz w:val="28"/>
          <w:szCs w:val="28"/>
        </w:rPr>
        <w:t xml:space="preserve">25. В случае выявления нарушений, в том числе по фактам проверок, указанных в </w:t>
      </w:r>
      <w:hyperlink w:anchor="sub_1044" w:history="1">
        <w:r w:rsidRPr="008A480F">
          <w:rPr>
            <w:rFonts w:ascii="Times New Roman" w:hAnsi="Times New Roman"/>
            <w:sz w:val="28"/>
            <w:szCs w:val="28"/>
          </w:rPr>
          <w:t>части 22</w:t>
        </w:r>
      </w:hyperlink>
      <w:r w:rsidRPr="008A480F">
        <w:rPr>
          <w:rFonts w:ascii="Times New Roman" w:hAnsi="Times New Roman"/>
          <w:sz w:val="28"/>
          <w:szCs w:val="28"/>
        </w:rPr>
        <w:t xml:space="preserve"> настоящего Порядка, Организация обязана возвратить полученные средства субсидии в краевой бюджет на лицевой счет Министерства в следующем порядке и сроки:</w:t>
      </w:r>
    </w:p>
    <w:p w14:paraId="483C7CC2" w14:textId="77777777" w:rsidR="008A480F" w:rsidRPr="008A480F" w:rsidRDefault="008A480F" w:rsidP="00C3041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43" w:name="sub_1048"/>
      <w:bookmarkEnd w:id="42"/>
      <w:r w:rsidRPr="008A480F">
        <w:rPr>
          <w:rFonts w:ascii="Times New Roman" w:hAnsi="Times New Roman"/>
          <w:sz w:val="28"/>
          <w:szCs w:val="28"/>
        </w:rPr>
        <w:t xml:space="preserve">1) в случае выявления нарушения органами государственного финансового контроля </w:t>
      </w:r>
      <w:r w:rsidR="00C30417" w:rsidRPr="00C12013">
        <w:rPr>
          <w:rFonts w:ascii="Times New Roman" w:hAnsi="Times New Roman"/>
          <w:color w:val="auto"/>
          <w:sz w:val="28"/>
          <w:szCs w:val="28"/>
        </w:rPr>
        <w:t xml:space="preserve">– </w:t>
      </w:r>
      <w:r w:rsidRPr="008A480F">
        <w:rPr>
          <w:rFonts w:ascii="Times New Roman" w:hAnsi="Times New Roman"/>
          <w:sz w:val="28"/>
          <w:szCs w:val="28"/>
        </w:rPr>
        <w:t>на основании представления и (или) предписания органа государственного финансового контроля в сроки, указанные в представлении и (или) предписании;</w:t>
      </w:r>
    </w:p>
    <w:p w14:paraId="538AFE9C" w14:textId="77777777" w:rsidR="008A480F" w:rsidRPr="008A480F" w:rsidRDefault="008A480F" w:rsidP="00C3041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44" w:name="sub_1049"/>
      <w:bookmarkEnd w:id="43"/>
      <w:r w:rsidRPr="008A480F">
        <w:rPr>
          <w:rFonts w:ascii="Times New Roman" w:hAnsi="Times New Roman"/>
          <w:sz w:val="28"/>
          <w:szCs w:val="28"/>
        </w:rPr>
        <w:t xml:space="preserve">2) в случае выявления нарушения Министерством </w:t>
      </w:r>
      <w:r w:rsidR="00C30417" w:rsidRPr="00C12013">
        <w:rPr>
          <w:rFonts w:ascii="Times New Roman" w:hAnsi="Times New Roman"/>
          <w:color w:val="auto"/>
          <w:sz w:val="28"/>
          <w:szCs w:val="28"/>
        </w:rPr>
        <w:t xml:space="preserve">– </w:t>
      </w:r>
      <w:r w:rsidRPr="008A480F">
        <w:rPr>
          <w:rFonts w:ascii="Times New Roman" w:hAnsi="Times New Roman"/>
          <w:sz w:val="28"/>
          <w:szCs w:val="28"/>
        </w:rPr>
        <w:t>в течение 20 рабочих дней со дня получения требования Министерства.</w:t>
      </w:r>
    </w:p>
    <w:p w14:paraId="1656823D" w14:textId="77777777" w:rsidR="008A480F" w:rsidRDefault="008A480F" w:rsidP="00C3041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45" w:name="sub_1050"/>
      <w:bookmarkEnd w:id="44"/>
      <w:r w:rsidRPr="008A480F">
        <w:rPr>
          <w:rFonts w:ascii="Times New Roman" w:hAnsi="Times New Roman"/>
          <w:sz w:val="28"/>
          <w:szCs w:val="28"/>
        </w:rPr>
        <w:t>26. Организация обязана возвратить средства субсидии в следующих размерах:</w:t>
      </w:r>
    </w:p>
    <w:p w14:paraId="0FCF104A" w14:textId="77777777" w:rsidR="00CB5BCA" w:rsidRDefault="00CB5BCA" w:rsidP="00CB5BCA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 w:themeColor="text1"/>
          <w:sz w:val="28"/>
        </w:rPr>
        <w:t>1) в случае нарушения целей предоставления субсидии – в размере нецелевого использования средств субсидии;</w:t>
      </w:r>
    </w:p>
    <w:p w14:paraId="15B0AE38" w14:textId="77777777" w:rsidR="00CB5BCA" w:rsidRDefault="00CB5BCA" w:rsidP="00CB5BCA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 w:themeColor="text1"/>
          <w:sz w:val="28"/>
        </w:rPr>
        <w:t>2) в случае нарушения условий и порядка предоставления субсидии – в полном объеме;</w:t>
      </w:r>
    </w:p>
    <w:p w14:paraId="36184AD3" w14:textId="77777777" w:rsidR="00E26380" w:rsidRPr="00473F15" w:rsidRDefault="00E26380" w:rsidP="00E26380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473F15">
        <w:rPr>
          <w:rFonts w:ascii="Times New Roman" w:hAnsi="Times New Roman"/>
          <w:sz w:val="28"/>
        </w:rPr>
        <w:t>в случае</w:t>
      </w:r>
      <w:r>
        <w:rPr>
          <w:rFonts w:ascii="Times New Roman" w:hAnsi="Times New Roman"/>
          <w:sz w:val="28"/>
        </w:rPr>
        <w:t>,</w:t>
      </w:r>
      <w:r w:rsidRPr="00473F15">
        <w:rPr>
          <w:rFonts w:ascii="Times New Roman" w:hAnsi="Times New Roman"/>
          <w:sz w:val="28"/>
        </w:rPr>
        <w:t xml:space="preserve"> если Организацией не достигнуто установленное значение результата использования субсидии</w:t>
      </w:r>
      <w:r>
        <w:rPr>
          <w:rFonts w:ascii="Times New Roman" w:hAnsi="Times New Roman"/>
          <w:sz w:val="28"/>
        </w:rPr>
        <w:t>,</w:t>
      </w:r>
      <w:r w:rsidRPr="00473F15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Организация </w:t>
      </w:r>
      <w:r w:rsidRPr="00473F15">
        <w:rPr>
          <w:rFonts w:ascii="Times New Roman" w:hAnsi="Times New Roman"/>
          <w:color w:val="000000" w:themeColor="text1"/>
          <w:sz w:val="28"/>
        </w:rPr>
        <w:t>осуществляет возврат субсидии, размер возврата (V</w:t>
      </w:r>
      <w:r w:rsidRPr="00473F15">
        <w:rPr>
          <w:rFonts w:ascii="Times New Roman" w:hAnsi="Times New Roman"/>
          <w:color w:val="000000" w:themeColor="text1"/>
          <w:sz w:val="28"/>
          <w:vertAlign w:val="subscript"/>
        </w:rPr>
        <w:t>возврата</w:t>
      </w:r>
      <w:r w:rsidRPr="00473F15">
        <w:rPr>
          <w:rFonts w:ascii="Times New Roman" w:hAnsi="Times New Roman"/>
          <w:color w:val="000000" w:themeColor="text1"/>
          <w:sz w:val="28"/>
        </w:rPr>
        <w:t>) определяется по формуле:</w:t>
      </w:r>
    </w:p>
    <w:p w14:paraId="5CFB4822" w14:textId="77777777" w:rsidR="00E26380" w:rsidRDefault="00E26380" w:rsidP="00E26380">
      <w:pPr>
        <w:spacing w:after="0" w:line="24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Vвозврата = Vсубсидии ×∑(1–Фi /Пi)/n, где:</w:t>
      </w:r>
    </w:p>
    <w:p w14:paraId="2F0B2522" w14:textId="77777777" w:rsidR="00E26380" w:rsidRDefault="00E26380" w:rsidP="00E26380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</w:t>
      </w:r>
      <w:r>
        <w:rPr>
          <w:rFonts w:ascii="Times New Roman" w:hAnsi="Times New Roman"/>
          <w:sz w:val="28"/>
        </w:rPr>
        <w:tab/>
        <w:t>Vвозврата – размер средств, подлежащих возврату Организацией в связи с недостижением значений результатов предоставления субсидии;</w:t>
      </w:r>
    </w:p>
    <w:p w14:paraId="599C4897" w14:textId="77777777" w:rsidR="00E26380" w:rsidRDefault="00E26380" w:rsidP="00E26380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ab/>
        <w:t>Vсубсидии – размер субсидии, предоставленной Организации;</w:t>
      </w:r>
    </w:p>
    <w:p w14:paraId="5B99AE62" w14:textId="77777777" w:rsidR="00E26380" w:rsidRDefault="00E26380" w:rsidP="00E26380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        </w:t>
      </w:r>
      <w:r>
        <w:rPr>
          <w:rFonts w:ascii="Times New Roman" w:hAnsi="Times New Roman"/>
          <w:sz w:val="28"/>
        </w:rPr>
        <w:tab/>
        <w:t xml:space="preserve">Фi – фактически достигнутое значение i-го результата предоставления субсидии на отчетную дату; </w:t>
      </w:r>
    </w:p>
    <w:p w14:paraId="31C3C42A" w14:textId="77777777" w:rsidR="00E26380" w:rsidRDefault="00E26380" w:rsidP="00E26380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</w:t>
      </w:r>
      <w:r>
        <w:rPr>
          <w:rFonts w:ascii="Times New Roman" w:hAnsi="Times New Roman"/>
          <w:sz w:val="28"/>
        </w:rPr>
        <w:tab/>
        <w:t xml:space="preserve">Пi – плановое значение i-го результата предоставления субсидии, установленное соглашением; </w:t>
      </w:r>
    </w:p>
    <w:p w14:paraId="3E493B93" w14:textId="77777777" w:rsidR="00E26380" w:rsidRDefault="00E26380" w:rsidP="00E2638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n – общее количество результатов предоставления субсидии, установленных соглашением.</w:t>
      </w:r>
    </w:p>
    <w:p w14:paraId="5123A3B9" w14:textId="77777777" w:rsidR="008A480F" w:rsidRPr="008A480F" w:rsidRDefault="008A480F" w:rsidP="00C3041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46" w:name="sub_1054"/>
      <w:bookmarkEnd w:id="45"/>
      <w:r w:rsidRPr="008A480F">
        <w:rPr>
          <w:rFonts w:ascii="Times New Roman" w:hAnsi="Times New Roman"/>
          <w:sz w:val="28"/>
          <w:szCs w:val="28"/>
        </w:rPr>
        <w:t xml:space="preserve">27. Письменное требование о возврате субсидии направляется Министерством Организации в течение 15 рабочих дней со дня выявления нарушений, указанных в </w:t>
      </w:r>
      <w:hyperlink w:anchor="sub_1047" w:history="1">
        <w:r w:rsidRPr="008A480F">
          <w:rPr>
            <w:rFonts w:ascii="Times New Roman" w:hAnsi="Times New Roman"/>
            <w:sz w:val="28"/>
            <w:szCs w:val="28"/>
          </w:rPr>
          <w:t>части 25</w:t>
        </w:r>
      </w:hyperlink>
      <w:r w:rsidRPr="008A480F">
        <w:rPr>
          <w:rFonts w:ascii="Times New Roman" w:hAnsi="Times New Roman"/>
          <w:sz w:val="28"/>
          <w:szCs w:val="28"/>
        </w:rPr>
        <w:t xml:space="preserve"> настоящего Порядка, посредством почтового отправления, или на адрес электронной почты или иным способом, обеспечивающим подтверждение получения</w:t>
      </w:r>
      <w:r w:rsidR="00C30417">
        <w:rPr>
          <w:rFonts w:ascii="Times New Roman" w:hAnsi="Times New Roman"/>
          <w:sz w:val="28"/>
          <w:szCs w:val="28"/>
        </w:rPr>
        <w:t>,</w:t>
      </w:r>
      <w:r w:rsidRPr="008A480F">
        <w:rPr>
          <w:rFonts w:ascii="Times New Roman" w:hAnsi="Times New Roman"/>
          <w:sz w:val="28"/>
          <w:szCs w:val="28"/>
        </w:rPr>
        <w:t xml:space="preserve"> указанного требования Организацией.</w:t>
      </w:r>
    </w:p>
    <w:p w14:paraId="5F4CD403" w14:textId="77777777" w:rsidR="008A480F" w:rsidRPr="008A480F" w:rsidRDefault="008A480F" w:rsidP="00C3041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47" w:name="sub_1055"/>
      <w:bookmarkEnd w:id="46"/>
      <w:r w:rsidRPr="008A480F">
        <w:rPr>
          <w:rFonts w:ascii="Times New Roman" w:hAnsi="Times New Roman"/>
          <w:sz w:val="28"/>
          <w:szCs w:val="28"/>
        </w:rPr>
        <w:t xml:space="preserve">28. В случае выявления нарушений, в том числе по фактам проверок, указанных в </w:t>
      </w:r>
      <w:hyperlink w:anchor="sub_1044" w:history="1">
        <w:r w:rsidRPr="008A480F">
          <w:rPr>
            <w:rFonts w:ascii="Times New Roman" w:hAnsi="Times New Roman"/>
            <w:sz w:val="28"/>
            <w:szCs w:val="28"/>
          </w:rPr>
          <w:t>части 22</w:t>
        </w:r>
      </w:hyperlink>
      <w:r w:rsidRPr="008A480F">
        <w:rPr>
          <w:rFonts w:ascii="Times New Roman" w:hAnsi="Times New Roman"/>
          <w:sz w:val="28"/>
          <w:szCs w:val="28"/>
        </w:rPr>
        <w:t xml:space="preserve"> настоящего Порядка, лица, получившие средства на основании договоров, заключенных с Организацией, обязаны возвратить в сроки, не превышающие сроки, указанные в </w:t>
      </w:r>
      <w:hyperlink w:anchor="sub_1047" w:history="1">
        <w:r w:rsidRPr="008A480F">
          <w:rPr>
            <w:rFonts w:ascii="Times New Roman" w:hAnsi="Times New Roman"/>
            <w:sz w:val="28"/>
            <w:szCs w:val="28"/>
          </w:rPr>
          <w:t>части 25</w:t>
        </w:r>
      </w:hyperlink>
      <w:r w:rsidRPr="008A480F">
        <w:rPr>
          <w:rFonts w:ascii="Times New Roman" w:hAnsi="Times New Roman"/>
          <w:sz w:val="28"/>
          <w:szCs w:val="28"/>
        </w:rPr>
        <w:t xml:space="preserve"> настоящего Порядка, средства, полученные за счет средств субсидии, на счет Организации в целях последующего возврата указанных средств Организацией в краевой бюджет в срок не позднее 10 рабочих дней со дня поступления денежных средств на ее счет.</w:t>
      </w:r>
    </w:p>
    <w:bookmarkEnd w:id="47"/>
    <w:p w14:paraId="216E4ED5" w14:textId="77777777" w:rsidR="008A480F" w:rsidRPr="008A480F" w:rsidRDefault="008A480F" w:rsidP="00C3041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A480F">
        <w:rPr>
          <w:rFonts w:ascii="Times New Roman" w:hAnsi="Times New Roman"/>
          <w:sz w:val="28"/>
          <w:szCs w:val="28"/>
        </w:rPr>
        <w:t xml:space="preserve">В случае невозврата лицами, указанными в </w:t>
      </w:r>
      <w:hyperlink w:anchor="sub_1055" w:history="1">
        <w:r w:rsidRPr="008A480F">
          <w:rPr>
            <w:rFonts w:ascii="Times New Roman" w:hAnsi="Times New Roman"/>
            <w:sz w:val="28"/>
            <w:szCs w:val="28"/>
          </w:rPr>
          <w:t>абзаце первом</w:t>
        </w:r>
      </w:hyperlink>
      <w:r w:rsidRPr="008A480F">
        <w:rPr>
          <w:rFonts w:ascii="Times New Roman" w:hAnsi="Times New Roman"/>
          <w:sz w:val="28"/>
          <w:szCs w:val="28"/>
        </w:rPr>
        <w:t xml:space="preserve"> настоящей части, средств, полученных за счет средств субсидии, на счет Организации в указанные сроки, Организация, предоставившая средства субсидии, принимает необходимые меры по взысканию подлежащих возврату в краевой бюджет в соответствии с абзацем первым настоящей части средств субсидии в судебном порядке.</w:t>
      </w:r>
    </w:p>
    <w:p w14:paraId="1FD30FC2" w14:textId="77777777" w:rsidR="008A480F" w:rsidRPr="008A480F" w:rsidRDefault="008A480F" w:rsidP="00C3041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48" w:name="sub_1056"/>
      <w:r w:rsidRPr="008A480F">
        <w:rPr>
          <w:rFonts w:ascii="Times New Roman" w:hAnsi="Times New Roman"/>
          <w:sz w:val="28"/>
          <w:szCs w:val="28"/>
        </w:rPr>
        <w:t xml:space="preserve">29. При невозврате средств субсидии в сроки, установленные </w:t>
      </w:r>
      <w:hyperlink w:anchor="sub_1046" w:history="1">
        <w:r w:rsidRPr="008A480F">
          <w:rPr>
            <w:rFonts w:ascii="Times New Roman" w:hAnsi="Times New Roman"/>
            <w:sz w:val="28"/>
            <w:szCs w:val="28"/>
          </w:rPr>
          <w:t>частями 24</w:t>
        </w:r>
      </w:hyperlink>
      <w:r w:rsidRPr="008A480F">
        <w:rPr>
          <w:rFonts w:ascii="Times New Roman" w:hAnsi="Times New Roman"/>
          <w:sz w:val="28"/>
          <w:szCs w:val="28"/>
        </w:rPr>
        <w:t xml:space="preserve"> и </w:t>
      </w:r>
      <w:hyperlink w:anchor="sub_1047" w:history="1">
        <w:r w:rsidRPr="008A480F">
          <w:rPr>
            <w:rFonts w:ascii="Times New Roman" w:hAnsi="Times New Roman"/>
            <w:sz w:val="28"/>
            <w:szCs w:val="28"/>
          </w:rPr>
          <w:t>25</w:t>
        </w:r>
      </w:hyperlink>
      <w:r w:rsidRPr="008A480F">
        <w:rPr>
          <w:rFonts w:ascii="Times New Roman" w:hAnsi="Times New Roman"/>
          <w:sz w:val="28"/>
          <w:szCs w:val="28"/>
        </w:rPr>
        <w:t xml:space="preserve"> настоящего Порядка, Министерство принимает необходимые меры по взысканию подлежащей возврату в краевой бюджет субсидии в судебном порядке в срок не позднее 30 рабочих дней со дня, когда Министерству стало известно о неисполнении Организацией обязанности возвратить средства субсидии в краевой бюджет.</w:t>
      </w:r>
    </w:p>
    <w:bookmarkEnd w:id="48"/>
    <w:p w14:paraId="7F1038CD" w14:textId="77777777" w:rsidR="008A480F" w:rsidRDefault="008A480F" w:rsidP="008A480F"/>
    <w:p w14:paraId="2C5FFA93" w14:textId="77777777" w:rsidR="008A480F" w:rsidRDefault="008A480F" w:rsidP="00053B72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14:paraId="791C94AB" w14:textId="77777777" w:rsidR="008A480F" w:rsidRDefault="008A480F" w:rsidP="00053B72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14:paraId="588057F6" w14:textId="77777777" w:rsidR="008A480F" w:rsidRDefault="008A480F" w:rsidP="00053B72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14:paraId="4EBB4B50" w14:textId="77777777" w:rsidR="008A480F" w:rsidRDefault="008A480F" w:rsidP="00053B72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14:paraId="024518D4" w14:textId="77777777" w:rsidR="008E25FD" w:rsidRDefault="008E25FD">
      <w:pPr>
        <w:spacing w:after="0" w:line="240" w:lineRule="auto"/>
        <w:rPr>
          <w:sz w:val="28"/>
        </w:rPr>
      </w:pPr>
    </w:p>
    <w:sectPr w:rsidR="008E25FD" w:rsidSect="008165FE">
      <w:headerReference w:type="default" r:id="rId30"/>
      <w:pgSz w:w="11906" w:h="16838"/>
      <w:pgMar w:top="1134" w:right="567" w:bottom="1134" w:left="1701" w:header="709" w:footer="709" w:gutter="0"/>
      <w:pgNumType w:start="2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7E89F4" w14:textId="77777777" w:rsidR="008165FE" w:rsidRDefault="008165FE">
      <w:pPr>
        <w:spacing w:after="0" w:line="240" w:lineRule="auto"/>
      </w:pPr>
      <w:r>
        <w:separator/>
      </w:r>
    </w:p>
  </w:endnote>
  <w:endnote w:type="continuationSeparator" w:id="0">
    <w:p w14:paraId="4C8B5FF1" w14:textId="77777777" w:rsidR="008165FE" w:rsidRDefault="008165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panose1 w:val="02020603050405020304"/>
    <w:charset w:val="01"/>
    <w:family w:val="roman"/>
    <w:pitch w:val="variable"/>
    <w:sig w:usb0="800006FF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3C4910" w14:textId="77777777" w:rsidR="008165FE" w:rsidRDefault="008165FE">
      <w:pPr>
        <w:spacing w:after="0" w:line="240" w:lineRule="auto"/>
      </w:pPr>
      <w:r>
        <w:separator/>
      </w:r>
    </w:p>
  </w:footnote>
  <w:footnote w:type="continuationSeparator" w:id="0">
    <w:p w14:paraId="64C91FF0" w14:textId="77777777" w:rsidR="008165FE" w:rsidRDefault="008165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91005307"/>
      <w:docPartObj>
        <w:docPartGallery w:val="Page Numbers (Top of Page)"/>
        <w:docPartUnique/>
      </w:docPartObj>
    </w:sdtPr>
    <w:sdtContent>
      <w:p w14:paraId="67140EB9" w14:textId="77777777" w:rsidR="00C30417" w:rsidRDefault="00C30417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55C4">
          <w:rPr>
            <w:noProof/>
          </w:rPr>
          <w:t>11</w:t>
        </w:r>
        <w:r>
          <w:fldChar w:fldCharType="end"/>
        </w:r>
      </w:p>
    </w:sdtContent>
  </w:sdt>
  <w:p w14:paraId="0785AA2C" w14:textId="77777777" w:rsidR="006D7573" w:rsidRDefault="006D7573">
    <w:pPr>
      <w:pStyle w:val="a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665EC4"/>
    <w:multiLevelType w:val="multilevel"/>
    <w:tmpl w:val="8DDCC198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8C11E82"/>
    <w:multiLevelType w:val="multilevel"/>
    <w:tmpl w:val="46AA629A"/>
    <w:lvl w:ilvl="0">
      <w:start w:val="3"/>
      <w:numFmt w:val="decimal"/>
      <w:lvlText w:val="%1)"/>
      <w:lvlJc w:val="left"/>
      <w:pPr>
        <w:ind w:left="100" w:firstLine="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2F1F73AD"/>
    <w:multiLevelType w:val="multilevel"/>
    <w:tmpl w:val="138898D4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3" w15:restartNumberingAfterBreak="0">
    <w:nsid w:val="2FC1342D"/>
    <w:multiLevelType w:val="hybridMultilevel"/>
    <w:tmpl w:val="09149B74"/>
    <w:lvl w:ilvl="0" w:tplc="ADAE76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213926551">
    <w:abstractNumId w:val="3"/>
  </w:num>
  <w:num w:numId="2" w16cid:durableId="568032878">
    <w:abstractNumId w:val="2"/>
  </w:num>
  <w:num w:numId="3" w16cid:durableId="771124085">
    <w:abstractNumId w:val="0"/>
  </w:num>
  <w:num w:numId="4" w16cid:durableId="2146587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25FD"/>
    <w:rsid w:val="00053B72"/>
    <w:rsid w:val="000B7DDF"/>
    <w:rsid w:val="00112386"/>
    <w:rsid w:val="00184C72"/>
    <w:rsid w:val="001C3B66"/>
    <w:rsid w:val="00210AA7"/>
    <w:rsid w:val="002A1168"/>
    <w:rsid w:val="002D2C93"/>
    <w:rsid w:val="002F6B0C"/>
    <w:rsid w:val="0031028F"/>
    <w:rsid w:val="00312E7B"/>
    <w:rsid w:val="003136A9"/>
    <w:rsid w:val="0032377A"/>
    <w:rsid w:val="00357E1B"/>
    <w:rsid w:val="0037753F"/>
    <w:rsid w:val="00415F64"/>
    <w:rsid w:val="00446262"/>
    <w:rsid w:val="005527C1"/>
    <w:rsid w:val="0056582C"/>
    <w:rsid w:val="00615113"/>
    <w:rsid w:val="006C1332"/>
    <w:rsid w:val="006D7573"/>
    <w:rsid w:val="006F644F"/>
    <w:rsid w:val="007D5CB8"/>
    <w:rsid w:val="007E25E4"/>
    <w:rsid w:val="007F53AC"/>
    <w:rsid w:val="00810A50"/>
    <w:rsid w:val="008165FE"/>
    <w:rsid w:val="00825CE1"/>
    <w:rsid w:val="008A480F"/>
    <w:rsid w:val="008B599A"/>
    <w:rsid w:val="008E25FD"/>
    <w:rsid w:val="009429FD"/>
    <w:rsid w:val="00987F9B"/>
    <w:rsid w:val="00B91421"/>
    <w:rsid w:val="00BA08F3"/>
    <w:rsid w:val="00BE005C"/>
    <w:rsid w:val="00C12013"/>
    <w:rsid w:val="00C30417"/>
    <w:rsid w:val="00C453AB"/>
    <w:rsid w:val="00C70D2A"/>
    <w:rsid w:val="00C70E64"/>
    <w:rsid w:val="00CB5BCA"/>
    <w:rsid w:val="00D038C1"/>
    <w:rsid w:val="00D16082"/>
    <w:rsid w:val="00D461DC"/>
    <w:rsid w:val="00DA55C4"/>
    <w:rsid w:val="00DD0FBB"/>
    <w:rsid w:val="00E26380"/>
    <w:rsid w:val="00F005EE"/>
    <w:rsid w:val="00F62D89"/>
    <w:rsid w:val="00F8269A"/>
    <w:rsid w:val="00FD7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3C408"/>
  <w15:docId w15:val="{43C972BB-D722-41F8-AF06-B2DBC4EC1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pPr>
      <w:spacing w:after="160" w:line="264" w:lineRule="auto"/>
    </w:pPr>
    <w:rPr>
      <w:sz w:val="22"/>
    </w:rPr>
  </w:style>
  <w:style w:type="paragraph" w:styleId="10">
    <w:name w:val="heading 1"/>
    <w:next w:val="a"/>
    <w:link w:val="11"/>
    <w:uiPriority w:val="9"/>
    <w:qFormat/>
    <w:pPr>
      <w:spacing w:before="120" w:after="120" w:line="264" w:lineRule="auto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 w:line="264" w:lineRule="auto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 w:line="264" w:lineRule="auto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 w:line="264" w:lineRule="auto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 w:line="264" w:lineRule="auto"/>
      <w:jc w:val="both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="320" w:after="200"/>
      <w:outlineLvl w:val="5"/>
    </w:pPr>
    <w:rPr>
      <w:rFonts w:ascii="Arial" w:hAnsi="Arial"/>
      <w:b/>
    </w:rPr>
  </w:style>
  <w:style w:type="paragraph" w:styleId="7">
    <w:name w:val="heading 7"/>
    <w:basedOn w:val="a"/>
    <w:next w:val="a"/>
    <w:link w:val="70"/>
    <w:uiPriority w:val="9"/>
    <w:qFormat/>
    <w:pPr>
      <w:keepNext/>
      <w:keepLines/>
      <w:spacing w:before="320" w:after="200"/>
      <w:outlineLvl w:val="6"/>
    </w:pPr>
    <w:rPr>
      <w:rFonts w:ascii="Arial" w:hAnsi="Arial"/>
      <w:b/>
      <w:i/>
    </w:rPr>
  </w:style>
  <w:style w:type="paragraph" w:styleId="8">
    <w:name w:val="heading 8"/>
    <w:basedOn w:val="a"/>
    <w:next w:val="a"/>
    <w:link w:val="80"/>
    <w:uiPriority w:val="9"/>
    <w:qFormat/>
    <w:pPr>
      <w:keepNext/>
      <w:keepLines/>
      <w:spacing w:before="320" w:after="200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link w:val="90"/>
    <w:uiPriority w:val="9"/>
    <w:qFormat/>
    <w:pPr>
      <w:keepNext/>
      <w:keepLines/>
      <w:spacing w:before="320" w:after="200"/>
      <w:outlineLvl w:val="8"/>
    </w:pPr>
    <w:rPr>
      <w:rFonts w:ascii="Arial" w:hAnsi="Arial"/>
      <w:i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color w:val="000000"/>
      <w:sz w:val="22"/>
    </w:rPr>
  </w:style>
  <w:style w:type="paragraph" w:styleId="21">
    <w:name w:val="toc 2"/>
    <w:next w:val="a"/>
    <w:link w:val="22"/>
    <w:uiPriority w:val="39"/>
    <w:pPr>
      <w:spacing w:after="160" w:line="264" w:lineRule="auto"/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color w:val="000000"/>
      <w:sz w:val="28"/>
    </w:rPr>
  </w:style>
  <w:style w:type="paragraph" w:styleId="a3">
    <w:name w:val="table of figures"/>
    <w:basedOn w:val="a"/>
    <w:next w:val="a"/>
    <w:link w:val="a4"/>
    <w:pPr>
      <w:spacing w:after="0"/>
    </w:pPr>
  </w:style>
  <w:style w:type="character" w:customStyle="1" w:styleId="a4">
    <w:name w:val="Перечень рисунков Знак"/>
    <w:basedOn w:val="1"/>
    <w:link w:val="a3"/>
    <w:rPr>
      <w:color w:val="000000"/>
      <w:sz w:val="22"/>
    </w:rPr>
  </w:style>
  <w:style w:type="paragraph" w:styleId="41">
    <w:name w:val="toc 4"/>
    <w:next w:val="a"/>
    <w:link w:val="42"/>
    <w:uiPriority w:val="39"/>
    <w:pPr>
      <w:spacing w:after="160" w:line="264" w:lineRule="auto"/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color w:val="000000"/>
      <w:sz w:val="28"/>
    </w:rPr>
  </w:style>
  <w:style w:type="paragraph" w:customStyle="1" w:styleId="12">
    <w:name w:val="Гиперссылка1"/>
    <w:basedOn w:val="13"/>
    <w:link w:val="14"/>
    <w:rPr>
      <w:color w:val="0563C1" w:themeColor="hyperlink"/>
      <w:u w:val="single"/>
    </w:rPr>
  </w:style>
  <w:style w:type="character" w:customStyle="1" w:styleId="14">
    <w:name w:val="Гиперссылка1"/>
    <w:basedOn w:val="15"/>
    <w:link w:val="12"/>
    <w:rPr>
      <w:color w:val="0563C1" w:themeColor="hyperlink"/>
      <w:sz w:val="22"/>
      <w:u w:val="single"/>
    </w:rPr>
  </w:style>
  <w:style w:type="character" w:customStyle="1" w:styleId="70">
    <w:name w:val="Заголовок 7 Знак"/>
    <w:basedOn w:val="1"/>
    <w:link w:val="7"/>
    <w:rPr>
      <w:rFonts w:ascii="Arial" w:hAnsi="Arial"/>
      <w:b/>
      <w:i/>
      <w:color w:val="000000"/>
      <w:sz w:val="22"/>
    </w:rPr>
  </w:style>
  <w:style w:type="paragraph" w:styleId="61">
    <w:name w:val="toc 6"/>
    <w:next w:val="a"/>
    <w:link w:val="62"/>
    <w:uiPriority w:val="39"/>
    <w:pPr>
      <w:spacing w:after="160" w:line="264" w:lineRule="auto"/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color w:val="000000"/>
      <w:sz w:val="28"/>
    </w:rPr>
  </w:style>
  <w:style w:type="paragraph" w:styleId="71">
    <w:name w:val="toc 7"/>
    <w:next w:val="a"/>
    <w:link w:val="72"/>
    <w:uiPriority w:val="39"/>
    <w:pPr>
      <w:spacing w:after="160" w:line="264" w:lineRule="auto"/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color w:val="000000"/>
      <w:sz w:val="28"/>
    </w:rPr>
  </w:style>
  <w:style w:type="paragraph" w:customStyle="1" w:styleId="16">
    <w:name w:val="Содержимое врезки1"/>
    <w:basedOn w:val="a"/>
    <w:link w:val="17"/>
  </w:style>
  <w:style w:type="character" w:customStyle="1" w:styleId="17">
    <w:name w:val="Содержимое врезки1"/>
    <w:basedOn w:val="1"/>
    <w:link w:val="16"/>
    <w:rPr>
      <w:color w:val="000000"/>
      <w:sz w:val="22"/>
    </w:rPr>
  </w:style>
  <w:style w:type="paragraph" w:customStyle="1" w:styleId="Heading4Char">
    <w:name w:val="Heading 4 Char"/>
    <w:basedOn w:val="18"/>
    <w:link w:val="Heading4Char0"/>
    <w:rPr>
      <w:rFonts w:ascii="Arial" w:hAnsi="Arial"/>
      <w:b/>
      <w:sz w:val="26"/>
    </w:rPr>
  </w:style>
  <w:style w:type="character" w:customStyle="1" w:styleId="Heading4Char0">
    <w:name w:val="Heading 4 Char"/>
    <w:basedOn w:val="a0"/>
    <w:link w:val="Heading4Char"/>
    <w:rPr>
      <w:rFonts w:ascii="Arial" w:hAnsi="Arial"/>
      <w:b/>
      <w:sz w:val="26"/>
    </w:rPr>
  </w:style>
  <w:style w:type="paragraph" w:customStyle="1" w:styleId="Endnote">
    <w:name w:val="Endnote"/>
    <w:basedOn w:val="a"/>
    <w:link w:val="Endnote0"/>
    <w:pPr>
      <w:spacing w:after="0" w:line="240" w:lineRule="auto"/>
    </w:pPr>
    <w:rPr>
      <w:sz w:val="20"/>
    </w:rPr>
  </w:style>
  <w:style w:type="character" w:customStyle="1" w:styleId="Endnote0">
    <w:name w:val="Endnote"/>
    <w:basedOn w:val="1"/>
    <w:link w:val="Endnote"/>
    <w:rPr>
      <w:color w:val="000000"/>
      <w:sz w:val="20"/>
    </w:rPr>
  </w:style>
  <w:style w:type="character" w:customStyle="1" w:styleId="30">
    <w:name w:val="Заголовок 3 Знак"/>
    <w:link w:val="3"/>
    <w:rPr>
      <w:rFonts w:ascii="XO Thames" w:hAnsi="XO Thames"/>
      <w:b/>
      <w:color w:val="000000"/>
      <w:sz w:val="26"/>
    </w:rPr>
  </w:style>
  <w:style w:type="paragraph" w:customStyle="1" w:styleId="19">
    <w:name w:val="Заголовок оглавления1"/>
    <w:link w:val="1a"/>
  </w:style>
  <w:style w:type="character" w:customStyle="1" w:styleId="1a">
    <w:name w:val="Заголовок оглавления1"/>
    <w:link w:val="19"/>
  </w:style>
  <w:style w:type="paragraph" w:customStyle="1" w:styleId="a5">
    <w:name w:val="Гипертекстовая ссылка"/>
    <w:basedOn w:val="18"/>
    <w:link w:val="a6"/>
    <w:rPr>
      <w:color w:val="106BBE"/>
    </w:rPr>
  </w:style>
  <w:style w:type="character" w:customStyle="1" w:styleId="a6">
    <w:name w:val="Гипертекстовая ссылка"/>
    <w:basedOn w:val="a0"/>
    <w:link w:val="a5"/>
    <w:uiPriority w:val="99"/>
    <w:rPr>
      <w:color w:val="106BBE"/>
    </w:rPr>
  </w:style>
  <w:style w:type="paragraph" w:styleId="a7">
    <w:name w:val="footer"/>
    <w:basedOn w:val="a"/>
    <w:link w:val="a8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8">
    <w:name w:val="Нижний колонтитул Знак"/>
    <w:basedOn w:val="1"/>
    <w:link w:val="a7"/>
    <w:rPr>
      <w:rFonts w:ascii="Times New Roman" w:hAnsi="Times New Roman"/>
      <w:color w:val="000000"/>
      <w:sz w:val="28"/>
    </w:rPr>
  </w:style>
  <w:style w:type="paragraph" w:styleId="a9">
    <w:name w:val="List Paragraph"/>
    <w:basedOn w:val="a"/>
    <w:link w:val="aa"/>
    <w:pPr>
      <w:ind w:left="720"/>
      <w:contextualSpacing/>
    </w:pPr>
  </w:style>
  <w:style w:type="character" w:customStyle="1" w:styleId="aa">
    <w:name w:val="Абзац списка Знак"/>
    <w:basedOn w:val="1"/>
    <w:link w:val="a9"/>
    <w:rPr>
      <w:color w:val="000000"/>
      <w:sz w:val="22"/>
    </w:rPr>
  </w:style>
  <w:style w:type="paragraph" w:customStyle="1" w:styleId="18">
    <w:name w:val="Основной шрифт абзаца1"/>
  </w:style>
  <w:style w:type="character" w:customStyle="1" w:styleId="90">
    <w:name w:val="Заголовок 9 Знак"/>
    <w:basedOn w:val="1"/>
    <w:link w:val="9"/>
    <w:rPr>
      <w:rFonts w:ascii="Arial" w:hAnsi="Arial"/>
      <w:i/>
      <w:color w:val="000000"/>
      <w:sz w:val="21"/>
    </w:rPr>
  </w:style>
  <w:style w:type="paragraph" w:customStyle="1" w:styleId="1b">
    <w:name w:val="Знак сноски1"/>
    <w:basedOn w:val="18"/>
    <w:link w:val="ab"/>
    <w:rPr>
      <w:vertAlign w:val="superscript"/>
    </w:rPr>
  </w:style>
  <w:style w:type="character" w:styleId="ab">
    <w:name w:val="footnote reference"/>
    <w:basedOn w:val="a0"/>
    <w:link w:val="1b"/>
    <w:rPr>
      <w:vertAlign w:val="superscript"/>
    </w:rPr>
  </w:style>
  <w:style w:type="paragraph" w:customStyle="1" w:styleId="TitleChar">
    <w:name w:val="Title Char"/>
    <w:basedOn w:val="18"/>
    <w:link w:val="TitleChar0"/>
    <w:rPr>
      <w:sz w:val="48"/>
    </w:rPr>
  </w:style>
  <w:style w:type="character" w:customStyle="1" w:styleId="TitleChar0">
    <w:name w:val="Title Char"/>
    <w:basedOn w:val="a0"/>
    <w:link w:val="TitleChar"/>
    <w:rPr>
      <w:sz w:val="48"/>
    </w:rPr>
  </w:style>
  <w:style w:type="paragraph" w:styleId="ac">
    <w:name w:val="Plain Text"/>
    <w:basedOn w:val="a"/>
    <w:link w:val="ad"/>
    <w:pPr>
      <w:spacing w:after="0" w:line="240" w:lineRule="auto"/>
    </w:pPr>
    <w:rPr>
      <w:rFonts w:ascii="Calibri" w:hAnsi="Calibri"/>
    </w:rPr>
  </w:style>
  <w:style w:type="character" w:customStyle="1" w:styleId="ad">
    <w:name w:val="Текст Знак"/>
    <w:basedOn w:val="1"/>
    <w:link w:val="ac"/>
    <w:rPr>
      <w:rFonts w:ascii="Calibri" w:hAnsi="Calibri"/>
      <w:color w:val="000000"/>
      <w:sz w:val="22"/>
    </w:rPr>
  </w:style>
  <w:style w:type="paragraph" w:styleId="ae">
    <w:name w:val="caption"/>
    <w:basedOn w:val="a"/>
    <w:next w:val="a"/>
    <w:link w:val="af"/>
    <w:pPr>
      <w:spacing w:line="276" w:lineRule="auto"/>
    </w:pPr>
    <w:rPr>
      <w:b/>
      <w:color w:val="5B9BD5" w:themeColor="accent1"/>
      <w:sz w:val="18"/>
    </w:rPr>
  </w:style>
  <w:style w:type="character" w:customStyle="1" w:styleId="af">
    <w:name w:val="Название объекта Знак"/>
    <w:basedOn w:val="1"/>
    <w:link w:val="ae"/>
    <w:rPr>
      <w:b/>
      <w:color w:val="5B9BD5" w:themeColor="accent1"/>
      <w:sz w:val="18"/>
    </w:rPr>
  </w:style>
  <w:style w:type="paragraph" w:styleId="af0">
    <w:name w:val="Balloon Text"/>
    <w:basedOn w:val="a"/>
    <w:link w:val="af1"/>
    <w:pPr>
      <w:spacing w:after="0" w:line="240" w:lineRule="auto"/>
    </w:pPr>
    <w:rPr>
      <w:rFonts w:ascii="Segoe UI" w:hAnsi="Segoe UI"/>
      <w:sz w:val="18"/>
    </w:rPr>
  </w:style>
  <w:style w:type="character" w:customStyle="1" w:styleId="af1">
    <w:name w:val="Текст выноски Знак"/>
    <w:basedOn w:val="1"/>
    <w:link w:val="af0"/>
    <w:rPr>
      <w:rFonts w:ascii="Segoe UI" w:hAnsi="Segoe UI"/>
      <w:color w:val="000000"/>
      <w:sz w:val="18"/>
    </w:rPr>
  </w:style>
  <w:style w:type="paragraph" w:styleId="31">
    <w:name w:val="toc 3"/>
    <w:next w:val="a"/>
    <w:link w:val="32"/>
    <w:uiPriority w:val="39"/>
    <w:pPr>
      <w:spacing w:after="160" w:line="264" w:lineRule="auto"/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color w:val="000000"/>
      <w:sz w:val="28"/>
    </w:rPr>
  </w:style>
  <w:style w:type="paragraph" w:customStyle="1" w:styleId="Heading1Char">
    <w:name w:val="Heading 1 Char"/>
    <w:basedOn w:val="18"/>
    <w:link w:val="Heading1Char0"/>
    <w:rPr>
      <w:rFonts w:ascii="Arial" w:hAnsi="Arial"/>
      <w:sz w:val="40"/>
    </w:rPr>
  </w:style>
  <w:style w:type="character" w:customStyle="1" w:styleId="Heading1Char0">
    <w:name w:val="Heading 1 Char"/>
    <w:basedOn w:val="a0"/>
    <w:link w:val="Heading1Char"/>
    <w:rPr>
      <w:rFonts w:ascii="Arial" w:hAnsi="Arial"/>
      <w:sz w:val="40"/>
    </w:rPr>
  </w:style>
  <w:style w:type="paragraph" w:styleId="af2">
    <w:name w:val="header"/>
    <w:basedOn w:val="a"/>
    <w:link w:val="af3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1"/>
    <w:link w:val="af2"/>
    <w:uiPriority w:val="99"/>
    <w:rPr>
      <w:color w:val="000000"/>
      <w:sz w:val="22"/>
    </w:rPr>
  </w:style>
  <w:style w:type="paragraph" w:customStyle="1" w:styleId="HeaderChar">
    <w:name w:val="Header Char"/>
    <w:basedOn w:val="18"/>
    <w:link w:val="HeaderChar0"/>
  </w:style>
  <w:style w:type="character" w:customStyle="1" w:styleId="HeaderChar0">
    <w:name w:val="Header Char"/>
    <w:basedOn w:val="a0"/>
    <w:link w:val="HeaderChar"/>
  </w:style>
  <w:style w:type="paragraph" w:customStyle="1" w:styleId="Heading5Char">
    <w:name w:val="Heading 5 Char"/>
    <w:basedOn w:val="18"/>
    <w:link w:val="Heading5Char0"/>
    <w:rPr>
      <w:rFonts w:ascii="Arial" w:hAnsi="Arial"/>
      <w:b/>
      <w:sz w:val="24"/>
    </w:rPr>
  </w:style>
  <w:style w:type="character" w:customStyle="1" w:styleId="Heading5Char0">
    <w:name w:val="Heading 5 Char"/>
    <w:basedOn w:val="a0"/>
    <w:link w:val="Heading5Char"/>
    <w:rPr>
      <w:rFonts w:ascii="Arial" w:hAnsi="Arial"/>
      <w:b/>
      <w:sz w:val="24"/>
    </w:rPr>
  </w:style>
  <w:style w:type="paragraph" w:customStyle="1" w:styleId="Heading3Char">
    <w:name w:val="Heading 3 Char"/>
    <w:basedOn w:val="18"/>
    <w:link w:val="Heading3Char0"/>
    <w:rPr>
      <w:rFonts w:ascii="Arial" w:hAnsi="Arial"/>
      <w:sz w:val="30"/>
    </w:rPr>
  </w:style>
  <w:style w:type="character" w:customStyle="1" w:styleId="Heading3Char0">
    <w:name w:val="Heading 3 Char"/>
    <w:basedOn w:val="a0"/>
    <w:link w:val="Heading3Char"/>
    <w:rPr>
      <w:rFonts w:ascii="Arial" w:hAnsi="Arial"/>
      <w:sz w:val="30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customStyle="1" w:styleId="1c">
    <w:name w:val="Обычный1"/>
    <w:link w:val="1d"/>
  </w:style>
  <w:style w:type="character" w:customStyle="1" w:styleId="1d">
    <w:name w:val="Обычный1"/>
    <w:link w:val="1c"/>
  </w:style>
  <w:style w:type="character" w:customStyle="1" w:styleId="11">
    <w:name w:val="Заголовок 1 Знак"/>
    <w:link w:val="10"/>
    <w:rPr>
      <w:rFonts w:ascii="XO Thames" w:hAnsi="XO Thames"/>
      <w:b/>
      <w:color w:val="000000"/>
      <w:sz w:val="32"/>
    </w:rPr>
  </w:style>
  <w:style w:type="paragraph" w:customStyle="1" w:styleId="23">
    <w:name w:val="Гиперссылка2"/>
    <w:link w:val="af4"/>
    <w:rPr>
      <w:color w:val="0000FF"/>
      <w:u w:val="single"/>
    </w:rPr>
  </w:style>
  <w:style w:type="character" w:styleId="af4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pPr>
      <w:spacing w:after="160" w:line="264" w:lineRule="auto"/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color w:val="000000"/>
      <w:sz w:val="22"/>
    </w:rPr>
  </w:style>
  <w:style w:type="character" w:customStyle="1" w:styleId="80">
    <w:name w:val="Заголовок 8 Знак"/>
    <w:basedOn w:val="1"/>
    <w:link w:val="8"/>
    <w:rPr>
      <w:rFonts w:ascii="Arial" w:hAnsi="Arial"/>
      <w:i/>
      <w:color w:val="000000"/>
      <w:sz w:val="22"/>
    </w:rPr>
  </w:style>
  <w:style w:type="paragraph" w:styleId="1e">
    <w:name w:val="toc 1"/>
    <w:next w:val="a"/>
    <w:link w:val="1f"/>
    <w:uiPriority w:val="39"/>
    <w:pPr>
      <w:spacing w:after="160" w:line="264" w:lineRule="auto"/>
    </w:pPr>
    <w:rPr>
      <w:rFonts w:ascii="XO Thames" w:hAnsi="XO Thames"/>
      <w:b/>
      <w:sz w:val="28"/>
    </w:rPr>
  </w:style>
  <w:style w:type="character" w:customStyle="1" w:styleId="1f">
    <w:name w:val="Оглавление 1 Знак"/>
    <w:link w:val="1e"/>
    <w:rPr>
      <w:rFonts w:ascii="XO Thames" w:hAnsi="XO Thames"/>
      <w:b/>
      <w:color w:val="000000"/>
      <w:sz w:val="28"/>
    </w:rPr>
  </w:style>
  <w:style w:type="paragraph" w:customStyle="1" w:styleId="HeaderandFooter">
    <w:name w:val="Header and Footer"/>
    <w:link w:val="HeaderandFooter0"/>
    <w:pPr>
      <w:spacing w:after="160"/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color w:val="000000"/>
    </w:rPr>
  </w:style>
  <w:style w:type="paragraph" w:styleId="24">
    <w:name w:val="Quote"/>
    <w:basedOn w:val="a"/>
    <w:next w:val="a"/>
    <w:link w:val="25"/>
    <w:pPr>
      <w:ind w:left="720" w:right="720"/>
    </w:pPr>
    <w:rPr>
      <w:i/>
    </w:rPr>
  </w:style>
  <w:style w:type="character" w:customStyle="1" w:styleId="25">
    <w:name w:val="Цитата 2 Знак"/>
    <w:basedOn w:val="1"/>
    <w:link w:val="24"/>
    <w:rPr>
      <w:i/>
      <w:color w:val="000000"/>
      <w:sz w:val="22"/>
    </w:rPr>
  </w:style>
  <w:style w:type="paragraph" w:customStyle="1" w:styleId="FooterChar">
    <w:name w:val="Footer Char"/>
    <w:basedOn w:val="18"/>
    <w:link w:val="FooterChar0"/>
  </w:style>
  <w:style w:type="character" w:customStyle="1" w:styleId="FooterChar0">
    <w:name w:val="Footer Char"/>
    <w:basedOn w:val="a0"/>
    <w:link w:val="FooterChar"/>
  </w:style>
  <w:style w:type="paragraph" w:styleId="91">
    <w:name w:val="toc 9"/>
    <w:next w:val="a"/>
    <w:link w:val="92"/>
    <w:uiPriority w:val="39"/>
    <w:pPr>
      <w:spacing w:after="160" w:line="264" w:lineRule="auto"/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color w:val="000000"/>
      <w:sz w:val="28"/>
    </w:rPr>
  </w:style>
  <w:style w:type="paragraph" w:customStyle="1" w:styleId="Footnote1">
    <w:name w:val="Footnote"/>
    <w:basedOn w:val="a"/>
    <w:link w:val="Footnote2"/>
    <w:pPr>
      <w:spacing w:after="40" w:line="240" w:lineRule="auto"/>
    </w:pPr>
    <w:rPr>
      <w:sz w:val="18"/>
    </w:rPr>
  </w:style>
  <w:style w:type="character" w:customStyle="1" w:styleId="Footnote2">
    <w:name w:val="Footnote"/>
    <w:basedOn w:val="1"/>
    <w:link w:val="Footnote1"/>
    <w:rPr>
      <w:color w:val="000000"/>
      <w:sz w:val="18"/>
    </w:rPr>
  </w:style>
  <w:style w:type="paragraph" w:styleId="81">
    <w:name w:val="toc 8"/>
    <w:next w:val="a"/>
    <w:link w:val="82"/>
    <w:uiPriority w:val="39"/>
    <w:pPr>
      <w:spacing w:after="160" w:line="264" w:lineRule="auto"/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color w:val="000000"/>
      <w:sz w:val="28"/>
    </w:rPr>
  </w:style>
  <w:style w:type="paragraph" w:customStyle="1" w:styleId="CaptionChar">
    <w:name w:val="Caption Char"/>
    <w:link w:val="CaptionChar0"/>
  </w:style>
  <w:style w:type="character" w:customStyle="1" w:styleId="CaptionChar0">
    <w:name w:val="Caption Char"/>
    <w:link w:val="CaptionChar"/>
  </w:style>
  <w:style w:type="paragraph" w:customStyle="1" w:styleId="1f0">
    <w:name w:val="Знак концевой сноски1"/>
    <w:basedOn w:val="18"/>
    <w:link w:val="af5"/>
    <w:rPr>
      <w:vertAlign w:val="superscript"/>
    </w:rPr>
  </w:style>
  <w:style w:type="character" w:styleId="af5">
    <w:name w:val="endnote reference"/>
    <w:basedOn w:val="a0"/>
    <w:link w:val="1f0"/>
    <w:rPr>
      <w:vertAlign w:val="superscript"/>
    </w:rPr>
  </w:style>
  <w:style w:type="paragraph" w:styleId="51">
    <w:name w:val="toc 5"/>
    <w:next w:val="a"/>
    <w:link w:val="52"/>
    <w:uiPriority w:val="39"/>
    <w:pPr>
      <w:spacing w:after="160" w:line="264" w:lineRule="auto"/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color w:val="000000"/>
      <w:sz w:val="28"/>
    </w:rPr>
  </w:style>
  <w:style w:type="paragraph" w:styleId="af6">
    <w:name w:val="No Spacing"/>
    <w:link w:val="af7"/>
  </w:style>
  <w:style w:type="character" w:customStyle="1" w:styleId="af7">
    <w:name w:val="Без интервала Знак"/>
    <w:link w:val="af6"/>
  </w:style>
  <w:style w:type="paragraph" w:customStyle="1" w:styleId="Heading2Char">
    <w:name w:val="Heading 2 Char"/>
    <w:basedOn w:val="18"/>
    <w:link w:val="Heading2Char0"/>
    <w:rPr>
      <w:rFonts w:ascii="Arial" w:hAnsi="Arial"/>
      <w:sz w:val="34"/>
    </w:rPr>
  </w:style>
  <w:style w:type="character" w:customStyle="1" w:styleId="Heading2Char0">
    <w:name w:val="Heading 2 Char"/>
    <w:basedOn w:val="a0"/>
    <w:link w:val="Heading2Char"/>
    <w:rPr>
      <w:rFonts w:ascii="Arial" w:hAnsi="Arial"/>
      <w:sz w:val="34"/>
    </w:rPr>
  </w:style>
  <w:style w:type="paragraph" w:customStyle="1" w:styleId="13">
    <w:name w:val="Основной шрифт абзаца1"/>
    <w:link w:val="15"/>
    <w:pPr>
      <w:spacing w:after="160" w:line="264" w:lineRule="auto"/>
    </w:pPr>
    <w:rPr>
      <w:sz w:val="22"/>
    </w:rPr>
  </w:style>
  <w:style w:type="character" w:customStyle="1" w:styleId="15">
    <w:name w:val="Основной шрифт абзаца1"/>
    <w:link w:val="13"/>
    <w:rPr>
      <w:color w:val="000000"/>
      <w:sz w:val="22"/>
    </w:rPr>
  </w:style>
  <w:style w:type="paragraph" w:styleId="af8">
    <w:name w:val="Subtitle"/>
    <w:next w:val="a"/>
    <w:link w:val="af9"/>
    <w:uiPriority w:val="11"/>
    <w:qFormat/>
    <w:pPr>
      <w:spacing w:after="160" w:line="264" w:lineRule="auto"/>
      <w:jc w:val="both"/>
    </w:pPr>
    <w:rPr>
      <w:rFonts w:ascii="XO Thames" w:hAnsi="XO Thames"/>
      <w:i/>
      <w:sz w:val="24"/>
    </w:rPr>
  </w:style>
  <w:style w:type="character" w:customStyle="1" w:styleId="af9">
    <w:name w:val="Подзаголовок Знак"/>
    <w:link w:val="af8"/>
    <w:rPr>
      <w:rFonts w:ascii="XO Thames" w:hAnsi="XO Thames"/>
      <w:i/>
      <w:color w:val="000000"/>
      <w:sz w:val="24"/>
    </w:rPr>
  </w:style>
  <w:style w:type="paragraph" w:customStyle="1" w:styleId="26">
    <w:name w:val="Содержимое врезки2"/>
    <w:basedOn w:val="a"/>
    <w:link w:val="27"/>
  </w:style>
  <w:style w:type="character" w:customStyle="1" w:styleId="27">
    <w:name w:val="Содержимое врезки2"/>
    <w:basedOn w:val="1"/>
    <w:link w:val="26"/>
    <w:rPr>
      <w:color w:val="000000"/>
      <w:sz w:val="22"/>
    </w:rPr>
  </w:style>
  <w:style w:type="paragraph" w:styleId="afa">
    <w:name w:val="Title"/>
    <w:next w:val="a"/>
    <w:link w:val="afb"/>
    <w:uiPriority w:val="10"/>
    <w:qFormat/>
    <w:pPr>
      <w:spacing w:before="567" w:after="567" w:line="264" w:lineRule="auto"/>
      <w:jc w:val="center"/>
    </w:pPr>
    <w:rPr>
      <w:rFonts w:ascii="XO Thames" w:hAnsi="XO Thames"/>
      <w:b/>
      <w:caps/>
      <w:sz w:val="40"/>
    </w:rPr>
  </w:style>
  <w:style w:type="character" w:customStyle="1" w:styleId="afb">
    <w:name w:val="Заголовок Знак"/>
    <w:link w:val="afa"/>
    <w:rPr>
      <w:rFonts w:ascii="XO Thames" w:hAnsi="XO Thames"/>
      <w:b/>
      <w:caps/>
      <w:color w:val="000000"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color w:val="000000"/>
      <w:sz w:val="24"/>
    </w:rPr>
  </w:style>
  <w:style w:type="paragraph" w:styleId="afc">
    <w:name w:val="Intense Quote"/>
    <w:basedOn w:val="a"/>
    <w:next w:val="a"/>
    <w:link w:val="afd"/>
    <w:pPr>
      <w:ind w:left="720" w:right="720"/>
    </w:pPr>
    <w:rPr>
      <w:i/>
    </w:rPr>
  </w:style>
  <w:style w:type="character" w:customStyle="1" w:styleId="afd">
    <w:name w:val="Выделенная цитата Знак"/>
    <w:basedOn w:val="1"/>
    <w:link w:val="afc"/>
    <w:rPr>
      <w:i/>
      <w:color w:val="000000"/>
      <w:sz w:val="22"/>
    </w:rPr>
  </w:style>
  <w:style w:type="character" w:customStyle="1" w:styleId="20">
    <w:name w:val="Заголовок 2 Знак"/>
    <w:link w:val="2"/>
    <w:rPr>
      <w:rFonts w:ascii="XO Thames" w:hAnsi="XO Thames"/>
      <w:b/>
      <w:color w:val="000000"/>
      <w:sz w:val="28"/>
    </w:rPr>
  </w:style>
  <w:style w:type="character" w:customStyle="1" w:styleId="60">
    <w:name w:val="Заголовок 6 Знак"/>
    <w:basedOn w:val="1"/>
    <w:link w:val="6"/>
    <w:rPr>
      <w:rFonts w:ascii="Arial" w:hAnsi="Arial"/>
      <w:b/>
      <w:color w:val="000000"/>
      <w:sz w:val="22"/>
    </w:rPr>
  </w:style>
  <w:style w:type="paragraph" w:customStyle="1" w:styleId="SubtitleChar">
    <w:name w:val="Subtitle Char"/>
    <w:basedOn w:val="18"/>
    <w:link w:val="SubtitleChar0"/>
    <w:rPr>
      <w:sz w:val="24"/>
    </w:rPr>
  </w:style>
  <w:style w:type="character" w:customStyle="1" w:styleId="SubtitleChar0">
    <w:name w:val="Subtitle Char"/>
    <w:basedOn w:val="a0"/>
    <w:link w:val="SubtitleChar"/>
    <w:rPr>
      <w:sz w:val="24"/>
    </w:rPr>
  </w:style>
  <w:style w:type="table" w:customStyle="1" w:styleId="Bordered-Accent6">
    <w:name w:val="Bordered - Accent 6"/>
    <w:basedOn w:val="a1"/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customStyle="1" w:styleId="ListTable7Colorful-Accent5">
    <w:name w:val="List Table 7 Colorful - Accent 5"/>
    <w:basedOn w:val="a1"/>
    <w:tblPr>
      <w:tblBorders>
        <w:right w:val="single" w:sz="4" w:space="0" w:color="8DA9DB" w:themeColor="accent5" w:themeTint="9A"/>
      </w:tblBorders>
    </w:tblPr>
  </w:style>
  <w:style w:type="table" w:customStyle="1" w:styleId="Bordered-Accent3">
    <w:name w:val="Bordered - Accent 3"/>
    <w:basedOn w:val="a1"/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customStyle="1" w:styleId="-61">
    <w:name w:val="Список-таблица 6 цветная1"/>
    <w:basedOn w:val="a1"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</w:style>
  <w:style w:type="table" w:customStyle="1" w:styleId="ListTable3-Accent1">
    <w:name w:val="List Table 3 - Accent 1"/>
    <w:basedOn w:val="a1"/>
    <w:tblPr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</w:style>
  <w:style w:type="table" w:customStyle="1" w:styleId="ListTable5Dark-Accent6">
    <w:name w:val="List Table 5 Dark - Accent 6"/>
    <w:basedOn w:val="a1"/>
    <w:tblPr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</w:tblPr>
  </w:style>
  <w:style w:type="table" w:customStyle="1" w:styleId="GridTable6Colorful-Accent3">
    <w:name w:val="Grid Table 6 Colorful - Accent 3"/>
    <w:basedOn w:val="a1"/>
    <w:tblPr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GridTable5Dark-Accent2">
    <w:name w:val="Grid Table 5 Dark - Accent 2"/>
    <w:basedOn w:val="a1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5Dark-Accent5">
    <w:name w:val="List Table 5 Dark - Accent 5"/>
    <w:basedOn w:val="a1"/>
    <w:tblPr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</w:tblPr>
  </w:style>
  <w:style w:type="table" w:customStyle="1" w:styleId="GridTable3-Accent3">
    <w:name w:val="Grid Table 3 - Accent 3"/>
    <w:basedOn w:val="a1"/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Bordered-Accent2">
    <w:name w:val="Bordered - Accent 2"/>
    <w:basedOn w:val="a1"/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customStyle="1" w:styleId="GridTable4-Accent5">
    <w:name w:val="Grid Table 4 - Accent 5"/>
    <w:basedOn w:val="a1"/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customStyle="1" w:styleId="-31">
    <w:name w:val="Таблица-сетка 31"/>
    <w:basedOn w:val="a1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GridTable6Colorful-Accent1">
    <w:name w:val="Grid Table 6 Colorful - Accent 1"/>
    <w:basedOn w:val="a1"/>
    <w:tblPr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customStyle="1" w:styleId="GridTable4-Accent2">
    <w:name w:val="Grid Table 4 - Accent 2"/>
    <w:basedOn w:val="a1"/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</w:style>
  <w:style w:type="table" w:customStyle="1" w:styleId="28">
    <w:name w:val="Сетка таблицы2"/>
    <w:basedOn w:val="a1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ned-Accent5">
    <w:name w:val="Lined - Accent 5"/>
    <w:basedOn w:val="a1"/>
    <w:rPr>
      <w:color w:val="404040"/>
    </w:rPr>
    <w:tblPr/>
  </w:style>
  <w:style w:type="table" w:customStyle="1" w:styleId="ListTable7Colorful-Accent6">
    <w:name w:val="List Table 7 Colorful - Accent 6"/>
    <w:basedOn w:val="a1"/>
    <w:tblPr>
      <w:tblBorders>
        <w:right w:val="single" w:sz="4" w:space="0" w:color="A9D08E" w:themeColor="accent6" w:themeTint="98"/>
      </w:tblBorders>
    </w:tblPr>
  </w:style>
  <w:style w:type="table" w:customStyle="1" w:styleId="ListTable2-Accent1">
    <w:name w:val="List Table 2 - Accent 1"/>
    <w:basedOn w:val="a1"/>
    <w:tblPr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customStyle="1" w:styleId="Lined-Accent6">
    <w:name w:val="Lined - Accent 6"/>
    <w:basedOn w:val="a1"/>
    <w:rPr>
      <w:color w:val="404040"/>
    </w:rPr>
    <w:tblPr/>
  </w:style>
  <w:style w:type="table" w:customStyle="1" w:styleId="ListTable7Colorful-Accent2">
    <w:name w:val="List Table 7 Colorful - Accent 2"/>
    <w:basedOn w:val="a1"/>
    <w:tblPr>
      <w:tblBorders>
        <w:right w:val="single" w:sz="4" w:space="0" w:color="F4B184" w:themeColor="accent2" w:themeTint="97"/>
      </w:tblBorders>
    </w:tblPr>
  </w:style>
  <w:style w:type="table" w:customStyle="1" w:styleId="ListTable6Colorful-Accent6">
    <w:name w:val="List Table 6 Colorful - Accent 6"/>
    <w:basedOn w:val="a1"/>
    <w:tblPr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</w:style>
  <w:style w:type="table" w:customStyle="1" w:styleId="BorderedLined-Accent5">
    <w:name w:val="Bordered &amp; Lined - Accent 5"/>
    <w:basedOn w:val="a1"/>
    <w:rPr>
      <w:color w:val="404040"/>
    </w:rPr>
    <w:tblPr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</w:style>
  <w:style w:type="table" w:customStyle="1" w:styleId="ListTable1Light-Accent3">
    <w:name w:val="List Table 1 Light - Accent 3"/>
    <w:basedOn w:val="a1"/>
    <w:tblPr/>
  </w:style>
  <w:style w:type="table" w:customStyle="1" w:styleId="ListTable2-Accent5">
    <w:name w:val="List Table 2 - Accent 5"/>
    <w:basedOn w:val="a1"/>
    <w:tblPr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customStyle="1" w:styleId="ListTable6Colorful-Accent3">
    <w:name w:val="List Table 6 Colorful - Accent 3"/>
    <w:basedOn w:val="a1"/>
    <w:tblPr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</w:style>
  <w:style w:type="table" w:customStyle="1" w:styleId="210">
    <w:name w:val="Таблица простая 21"/>
    <w:basedOn w:val="a1"/>
    <w:tblPr>
      <w:tblBorders>
        <w:top w:val="single" w:sz="4" w:space="0" w:color="000000" w:themeColor="text1"/>
        <w:left w:val="nil"/>
        <w:bottom w:val="single" w:sz="4" w:space="0" w:color="000000" w:themeColor="text1"/>
        <w:right w:val="nil"/>
      </w:tblBorders>
    </w:tblPr>
  </w:style>
  <w:style w:type="table" w:customStyle="1" w:styleId="Bordered-Accent1">
    <w:name w:val="Bordered - Accent 1"/>
    <w:basedOn w:val="a1"/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customStyle="1" w:styleId="310">
    <w:name w:val="Таблица простая 31"/>
    <w:basedOn w:val="a1"/>
    <w:tblPr/>
  </w:style>
  <w:style w:type="table" w:customStyle="1" w:styleId="510">
    <w:name w:val="Таблица простая 51"/>
    <w:basedOn w:val="a1"/>
    <w:tblPr/>
  </w:style>
  <w:style w:type="table" w:customStyle="1" w:styleId="BorderedLined-Accent3">
    <w:name w:val="Bordered &amp; Lined - Accent 3"/>
    <w:basedOn w:val="a1"/>
    <w:rPr>
      <w:color w:val="404040"/>
    </w:rPr>
    <w:tblPr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</w:style>
  <w:style w:type="table" w:customStyle="1" w:styleId="-71">
    <w:name w:val="Список-таблица 7 цветная1"/>
    <w:basedOn w:val="a1"/>
    <w:tblPr>
      <w:tblBorders>
        <w:right w:val="single" w:sz="4" w:space="0" w:color="7F7F7F" w:themeColor="text1" w:themeTint="80"/>
      </w:tblBorders>
    </w:tblPr>
  </w:style>
  <w:style w:type="table" w:customStyle="1" w:styleId="GridTable2-Accent4">
    <w:name w:val="Grid Table 2 - Accent 4"/>
    <w:basedOn w:val="a1"/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ListTable3-Accent3">
    <w:name w:val="List Table 3 - Accent 3"/>
    <w:basedOn w:val="a1"/>
    <w:tblPr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</w:style>
  <w:style w:type="table" w:customStyle="1" w:styleId="GridTable7Colorful-Accent1">
    <w:name w:val="Grid Table 7 Colorful - Accent 1"/>
    <w:basedOn w:val="a1"/>
    <w:tblPr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customStyle="1" w:styleId="Lined-Accent2">
    <w:name w:val="Lined - Accent 2"/>
    <w:basedOn w:val="a1"/>
    <w:rPr>
      <w:color w:val="404040"/>
    </w:rPr>
    <w:tblPr/>
  </w:style>
  <w:style w:type="table" w:customStyle="1" w:styleId="GridTable1Light-Accent3">
    <w:name w:val="Grid Table 1 Light - Accent 3"/>
    <w:basedOn w:val="a1"/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customStyle="1" w:styleId="ListTable1Light-Accent2">
    <w:name w:val="List Table 1 Light - Accent 2"/>
    <w:basedOn w:val="a1"/>
    <w:tblPr/>
  </w:style>
  <w:style w:type="table" w:customStyle="1" w:styleId="GridTable3-Accent2">
    <w:name w:val="Grid Table 3 - Accent 2"/>
    <w:basedOn w:val="a1"/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ListTable2-Accent2">
    <w:name w:val="List Table 2 - Accent 2"/>
    <w:basedOn w:val="a1"/>
    <w:tblPr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customStyle="1" w:styleId="ListTable3-Accent4">
    <w:name w:val="List Table 3 - Accent 4"/>
    <w:basedOn w:val="a1"/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</w:style>
  <w:style w:type="table" w:customStyle="1" w:styleId="GridTable4-Accent3">
    <w:name w:val="Grid Table 4 - Accent 3"/>
    <w:basedOn w:val="a1"/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</w:style>
  <w:style w:type="table" w:customStyle="1" w:styleId="1f1">
    <w:name w:val="Сетка таблицы1"/>
    <w:basedOn w:val="a1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-51">
    <w:name w:val="Таблица-сетка 5 темная1"/>
    <w:basedOn w:val="a1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7Colorful-Accent1">
    <w:name w:val="List Table 7 Colorful - Accent 1"/>
    <w:basedOn w:val="a1"/>
    <w:tblPr>
      <w:tblBorders>
        <w:right w:val="single" w:sz="4" w:space="0" w:color="5B9BD5" w:themeColor="accent1"/>
      </w:tblBorders>
    </w:tblPr>
  </w:style>
  <w:style w:type="table" w:customStyle="1" w:styleId="-41">
    <w:name w:val="Список-таблица 41"/>
    <w:basedOn w:val="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</w:style>
  <w:style w:type="table" w:customStyle="1" w:styleId="ListTable4-Accent3">
    <w:name w:val="List Table 4 - Accent 3"/>
    <w:basedOn w:val="a1"/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customStyle="1" w:styleId="Bordered-Accent5">
    <w:name w:val="Bordered - Accent 5"/>
    <w:basedOn w:val="a1"/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customStyle="1" w:styleId="110">
    <w:name w:val="Таблица простая 11"/>
    <w:basedOn w:val="a1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GridTable6Colorful-Accent5">
    <w:name w:val="Grid Table 6 Colorful - Accent 5"/>
    <w:basedOn w:val="a1"/>
    <w:tblPr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ListTable5Dark-Accent4">
    <w:name w:val="List Table 5 Dark - Accent 4"/>
    <w:basedOn w:val="a1"/>
    <w:tblPr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</w:tblPr>
  </w:style>
  <w:style w:type="table" w:customStyle="1" w:styleId="GridTable2-Accent6">
    <w:name w:val="Grid Table 2 - Accent 6"/>
    <w:basedOn w:val="a1"/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-610">
    <w:name w:val="Таблица-сетка 6 цветная1"/>
    <w:basedOn w:val="a1"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ListTable7Colorful-Accent4">
    <w:name w:val="List Table 7 Colorful - Accent 4"/>
    <w:basedOn w:val="a1"/>
    <w:tblPr>
      <w:tblBorders>
        <w:right w:val="single" w:sz="4" w:space="0" w:color="FFD865" w:themeColor="accent4" w:themeTint="9A"/>
      </w:tblBorders>
    </w:tblPr>
  </w:style>
  <w:style w:type="table" w:customStyle="1" w:styleId="BorderedLined-Accent6">
    <w:name w:val="Bordered &amp; Lined - Accent 6"/>
    <w:basedOn w:val="a1"/>
    <w:rPr>
      <w:color w:val="404040"/>
    </w:rPr>
    <w:tblPr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</w:style>
  <w:style w:type="table" w:customStyle="1" w:styleId="ListTable6Colorful-Accent1">
    <w:name w:val="List Table 6 Colorful - Accent 1"/>
    <w:basedOn w:val="a1"/>
    <w:tblPr>
      <w:tblBorders>
        <w:top w:val="single" w:sz="4" w:space="0" w:color="5B9BD5" w:themeColor="accent1"/>
        <w:bottom w:val="single" w:sz="4" w:space="0" w:color="5B9BD5" w:themeColor="accent1"/>
      </w:tblBorders>
    </w:tblPr>
  </w:style>
  <w:style w:type="table" w:customStyle="1" w:styleId="ListTable4-Accent5">
    <w:name w:val="List Table 4 - Accent 5"/>
    <w:basedOn w:val="a1"/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customStyle="1" w:styleId="GridTable1Light-Accent2">
    <w:name w:val="Grid Table 1 Light - Accent 2"/>
    <w:basedOn w:val="a1"/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customStyle="1" w:styleId="ListTable1Light-Accent6">
    <w:name w:val="List Table 1 Light - Accent 6"/>
    <w:basedOn w:val="a1"/>
    <w:tblPr/>
  </w:style>
  <w:style w:type="table" w:customStyle="1" w:styleId="BorderedLined-Accent2">
    <w:name w:val="Bordered &amp; Lined - Accent 2"/>
    <w:basedOn w:val="a1"/>
    <w:rPr>
      <w:color w:val="404040"/>
    </w:rPr>
    <w:tblPr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</w:style>
  <w:style w:type="table" w:customStyle="1" w:styleId="Lined-Accent4">
    <w:name w:val="Lined - Accent 4"/>
    <w:basedOn w:val="a1"/>
    <w:rPr>
      <w:color w:val="404040"/>
    </w:rPr>
    <w:tblPr/>
  </w:style>
  <w:style w:type="table" w:customStyle="1" w:styleId="GridTable3-Accent4">
    <w:name w:val="Grid Table 3 - Accent 4"/>
    <w:basedOn w:val="a1"/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TableGridLight">
    <w:name w:val="Table Grid Light"/>
    <w:basedOn w:val="a1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GridTable5Dark-Accent3">
    <w:name w:val="Grid Table 5 Dark - Accent 3"/>
    <w:basedOn w:val="a1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4-Accent1">
    <w:name w:val="Grid Table 4 - Accent 1"/>
    <w:basedOn w:val="a1"/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</w:style>
  <w:style w:type="table" w:customStyle="1" w:styleId="BorderedLined-Accent1">
    <w:name w:val="Bordered &amp; Lined - Accent 1"/>
    <w:basedOn w:val="a1"/>
    <w:rPr>
      <w:color w:val="404040"/>
    </w:rPr>
    <w:tblPr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</w:style>
  <w:style w:type="table" w:customStyle="1" w:styleId="GridTable2-Accent1">
    <w:name w:val="Grid Table 2 - Accent 1"/>
    <w:basedOn w:val="a1"/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customStyle="1" w:styleId="GridTable2-Accent3">
    <w:name w:val="Grid Table 2 - Accent 3"/>
    <w:basedOn w:val="a1"/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GridTable2-Accent2">
    <w:name w:val="Grid Table 2 - Accent 2"/>
    <w:basedOn w:val="a1"/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GridTable5Dark-Accent4">
    <w:name w:val="Grid Table 5 Dark- Accent 4"/>
    <w:basedOn w:val="a1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4-Accent6">
    <w:name w:val="List Table 4 - Accent 6"/>
    <w:basedOn w:val="a1"/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customStyle="1" w:styleId="410">
    <w:name w:val="Таблица простая 41"/>
    <w:basedOn w:val="a1"/>
    <w:tblPr/>
  </w:style>
  <w:style w:type="table" w:customStyle="1" w:styleId="ListTable3-Accent6">
    <w:name w:val="List Table 3 - Accent 6"/>
    <w:basedOn w:val="a1"/>
    <w:tblPr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</w:style>
  <w:style w:type="table" w:customStyle="1" w:styleId="GridTable7Colorful-Accent4">
    <w:name w:val="Grid Table 7 Colorful - Accent 4"/>
    <w:basedOn w:val="a1"/>
    <w:tblPr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ListTable7Colorful-Accent3">
    <w:name w:val="List Table 7 Colorful - Accent 3"/>
    <w:basedOn w:val="a1"/>
    <w:tblPr>
      <w:tblBorders>
        <w:right w:val="single" w:sz="4" w:space="0" w:color="C9C9C9" w:themeColor="accent3" w:themeTint="98"/>
      </w:tblBorders>
    </w:tblPr>
  </w:style>
  <w:style w:type="table" w:customStyle="1" w:styleId="Bordered-Accent4">
    <w:name w:val="Bordered - Accent 4"/>
    <w:basedOn w:val="a1"/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customStyle="1" w:styleId="Lined-Accent">
    <w:name w:val="Lined - Accent"/>
    <w:basedOn w:val="a1"/>
    <w:rPr>
      <w:color w:val="404040"/>
    </w:rPr>
    <w:tblPr/>
  </w:style>
  <w:style w:type="table" w:customStyle="1" w:styleId="GridTable6Colorful-Accent4">
    <w:name w:val="Grid Table 6 Colorful - Accent 4"/>
    <w:basedOn w:val="a1"/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ListTable3-Accent2">
    <w:name w:val="List Table 3 - Accent 2"/>
    <w:basedOn w:val="a1"/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</w:style>
  <w:style w:type="table" w:customStyle="1" w:styleId="GridTable5Dark-Accent6">
    <w:name w:val="Grid Table 5 Dark - Accent 6"/>
    <w:basedOn w:val="a1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5Dark-Accent3">
    <w:name w:val="List Table 5 Dark - Accent 3"/>
    <w:basedOn w:val="a1"/>
    <w:tblPr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</w:tblPr>
  </w:style>
  <w:style w:type="table" w:customStyle="1" w:styleId="ListTable2-Accent3">
    <w:name w:val="List Table 2 - Accent 3"/>
    <w:basedOn w:val="a1"/>
    <w:tblPr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customStyle="1" w:styleId="ListTable2-Accent4">
    <w:name w:val="List Table 2 - Accent 4"/>
    <w:basedOn w:val="a1"/>
    <w:tblPr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customStyle="1" w:styleId="ListTable6Colorful-Accent5">
    <w:name w:val="List Table 6 Colorful - Accent 5"/>
    <w:basedOn w:val="a1"/>
    <w:tblPr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</w:style>
  <w:style w:type="table" w:customStyle="1" w:styleId="GridTable5Dark-Accent1">
    <w:name w:val="Grid Table 5 Dark- Accent 1"/>
    <w:basedOn w:val="a1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6Colorful-Accent6">
    <w:name w:val="Grid Table 6 Colorful - Accent 6"/>
    <w:basedOn w:val="a1"/>
    <w:tblPr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Bordered">
    <w:name w:val="Bordered"/>
    <w:basedOn w:val="a1"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</w:style>
  <w:style w:type="table" w:customStyle="1" w:styleId="-710">
    <w:name w:val="Таблица-сетка 7 цветная1"/>
    <w:basedOn w:val="a1"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-21">
    <w:name w:val="Таблица-сетка 21"/>
    <w:basedOn w:val="a1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ListTable4-Accent2">
    <w:name w:val="List Table 4 - Accent 2"/>
    <w:basedOn w:val="a1"/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customStyle="1" w:styleId="-11">
    <w:name w:val="Список-таблица 1 светлая1"/>
    <w:basedOn w:val="a1"/>
    <w:tblPr/>
  </w:style>
  <w:style w:type="table" w:customStyle="1" w:styleId="GridTable2-Accent5">
    <w:name w:val="Grid Table 2 - Accent 5"/>
    <w:basedOn w:val="a1"/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GridTable4-Accent6">
    <w:name w:val="Grid Table 4 - Accent 6"/>
    <w:basedOn w:val="a1"/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customStyle="1" w:styleId="GridTable6Colorful-Accent2">
    <w:name w:val="Grid Table 6 Colorful - Accent 2"/>
    <w:basedOn w:val="a1"/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ListTable4-Accent4">
    <w:name w:val="List Table 4 - Accent 4"/>
    <w:basedOn w:val="a1"/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customStyle="1" w:styleId="ListTable6Colorful-Accent2">
    <w:name w:val="List Table 6 Colorful - Accent 2"/>
    <w:basedOn w:val="a1"/>
    <w:tblPr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</w:style>
  <w:style w:type="table" w:customStyle="1" w:styleId="GridTable1Light-Accent5">
    <w:name w:val="Grid Table 1 Light - Accent 5"/>
    <w:basedOn w:val="a1"/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customStyle="1" w:styleId="Lined-Accent3">
    <w:name w:val="Lined - Accent 3"/>
    <w:basedOn w:val="a1"/>
    <w:rPr>
      <w:color w:val="404040"/>
    </w:rPr>
    <w:tblPr/>
  </w:style>
  <w:style w:type="table" w:customStyle="1" w:styleId="-210">
    <w:name w:val="Список-таблица 21"/>
    <w:basedOn w:val="a1"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</w:style>
  <w:style w:type="table" w:customStyle="1" w:styleId="-410">
    <w:name w:val="Таблица-сетка 41"/>
    <w:basedOn w:val="a1"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</w:style>
  <w:style w:type="table" w:customStyle="1" w:styleId="BorderedLined-Accent4">
    <w:name w:val="Bordered &amp; Lined - Accent 4"/>
    <w:basedOn w:val="a1"/>
    <w:rPr>
      <w:color w:val="404040"/>
    </w:rPr>
    <w:tblPr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</w:style>
  <w:style w:type="table" w:customStyle="1" w:styleId="GridTable1Light-Accent1">
    <w:name w:val="Grid Table 1 Light - Accent 1"/>
    <w:basedOn w:val="a1"/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customStyle="1" w:styleId="ListTable1Light-Accent1">
    <w:name w:val="List Table 1 Light - Accent 1"/>
    <w:basedOn w:val="a1"/>
    <w:tblPr/>
  </w:style>
  <w:style w:type="table" w:customStyle="1" w:styleId="ListTable1Light-Accent4">
    <w:name w:val="List Table 1 Light - Accent 4"/>
    <w:basedOn w:val="a1"/>
    <w:tblPr/>
  </w:style>
  <w:style w:type="table" w:styleId="afe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dTable3-Accent1">
    <w:name w:val="Grid Table 3 - Accent 1"/>
    <w:basedOn w:val="a1"/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customStyle="1" w:styleId="-310">
    <w:name w:val="Список-таблица 31"/>
    <w:basedOn w:val="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</w:style>
  <w:style w:type="table" w:customStyle="1" w:styleId="ListTable5Dark-Accent1">
    <w:name w:val="List Table 5 Dark - Accent 1"/>
    <w:basedOn w:val="a1"/>
    <w:tblPr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</w:tblPr>
  </w:style>
  <w:style w:type="table" w:customStyle="1" w:styleId="GridTable7Colorful-Accent6">
    <w:name w:val="Grid Table 7 Colorful - Accent 6"/>
    <w:basedOn w:val="a1"/>
    <w:tblPr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customStyle="1" w:styleId="GridTable5Dark-Accent5">
    <w:name w:val="Grid Table 5 Dark - Accent 5"/>
    <w:basedOn w:val="a1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-510">
    <w:name w:val="Список-таблица 5 темная1"/>
    <w:basedOn w:val="a1"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</w:style>
  <w:style w:type="table" w:customStyle="1" w:styleId="GridTable1Light-Accent4">
    <w:name w:val="Grid Table 1 Light - Accent 4"/>
    <w:basedOn w:val="a1"/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customStyle="1" w:styleId="Lined-Accent1">
    <w:name w:val="Lined - Accent 1"/>
    <w:basedOn w:val="a1"/>
    <w:rPr>
      <w:color w:val="404040"/>
    </w:rPr>
    <w:tblPr/>
  </w:style>
  <w:style w:type="table" w:customStyle="1" w:styleId="ListTable5Dark-Accent2">
    <w:name w:val="List Table 5 Dark - Accent 2"/>
    <w:basedOn w:val="a1"/>
    <w:tblPr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</w:tblPr>
  </w:style>
  <w:style w:type="table" w:customStyle="1" w:styleId="GridTable1Light-Accent6">
    <w:name w:val="Grid Table 1 Light - Accent 6"/>
    <w:basedOn w:val="a1"/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customStyle="1" w:styleId="ListTable1Light-Accent5">
    <w:name w:val="List Table 1 Light - Accent 5"/>
    <w:basedOn w:val="a1"/>
    <w:tblPr/>
  </w:style>
  <w:style w:type="table" w:customStyle="1" w:styleId="GridTable7Colorful-Accent2">
    <w:name w:val="Grid Table 7 Colorful - Accent 2"/>
    <w:basedOn w:val="a1"/>
    <w:tblPr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GridTable3-Accent6">
    <w:name w:val="Grid Table 3 - Accent 6"/>
    <w:basedOn w:val="a1"/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GridTable7Colorful-Accent3">
    <w:name w:val="Grid Table 7 Colorful - Accent 3"/>
    <w:basedOn w:val="a1"/>
    <w:tblPr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ListTable3-Accent5">
    <w:name w:val="List Table 3 - Accent 5"/>
    <w:basedOn w:val="a1"/>
    <w:tblPr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</w:style>
  <w:style w:type="table" w:customStyle="1" w:styleId="ListTable6Colorful-Accent4">
    <w:name w:val="List Table 6 Colorful - Accent 4"/>
    <w:basedOn w:val="a1"/>
    <w:tblPr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</w:style>
  <w:style w:type="table" w:customStyle="1" w:styleId="GridTable4-Accent4">
    <w:name w:val="Grid Table 4 - Accent 4"/>
    <w:basedOn w:val="a1"/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</w:style>
  <w:style w:type="table" w:customStyle="1" w:styleId="ListTable4-Accent1">
    <w:name w:val="List Table 4 - Accent 1"/>
    <w:basedOn w:val="a1"/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customStyle="1" w:styleId="ListTable2-Accent6">
    <w:name w:val="List Table 2 - Accent 6"/>
    <w:basedOn w:val="a1"/>
    <w:tblPr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customStyle="1" w:styleId="GridTable7Colorful-Accent5">
    <w:name w:val="Grid Table 7 Colorful - Accent 5"/>
    <w:basedOn w:val="a1"/>
    <w:tblPr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customStyle="1" w:styleId="GridTable3-Accent5">
    <w:name w:val="Grid Table 3 - Accent 5"/>
    <w:basedOn w:val="a1"/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BorderedLined-Accent">
    <w:name w:val="Bordered &amp; Lined - Accent"/>
    <w:basedOn w:val="a1"/>
    <w:rPr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</w:style>
  <w:style w:type="table" w:customStyle="1" w:styleId="-110">
    <w:name w:val="Таблица-сетка 1 светлая1"/>
    <w:basedOn w:val="a1"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75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budget.gov.ru/" TargetMode="External"/><Relationship Id="rId18" Type="http://schemas.openxmlformats.org/officeDocument/2006/relationships/hyperlink" Target="https://internet.garant.ru/" TargetMode="External"/><Relationship Id="rId26" Type="http://schemas.openxmlformats.org/officeDocument/2006/relationships/hyperlink" Target="https://internet.garant.ru/document/redirect/12133556/4" TargetMode="External"/><Relationship Id="rId3" Type="http://schemas.openxmlformats.org/officeDocument/2006/relationships/styles" Target="styles.xml"/><Relationship Id="rId21" Type="http://schemas.openxmlformats.org/officeDocument/2006/relationships/hyperlink" Target="file:///D:/&#1052;&#1086;&#1080;%20&#1076;&#1086;&#1082;&#1091;&#1084;&#1077;&#1085;&#1090;&#1099;/&#1056;&#1072;&#1073;&#1086;&#1095;&#1080;&#1081;%20&#1089;&#1090;&#1086;&#1083;/&#1087;&#1086;&#1088;&#1103;&#1076;&#1086;&#1082;%20&#1044;&#1054;&#1057;&#1040;&#1060;/3_&#1055;&#1086;&#1089;&#1090;&#1072;&#1085;&#1086;&#1074;&#1083;&#1077;&#1085;&#1080;&#1077;%20&#1055;&#1088;&#1072;&#1074;&#1080;&#1090;&#1077;&#1083;&#1100;&#1089;&#1090;&#1074;&#1072;_&#1055;&#1086;&#1088;&#1103;&#1076;&#1086;&#1082;%20&#1087;&#1088;&#1077;&#1076;&#1086;&#1089;&#1090;&#1072;&#1074;&#1083;&#1077;&#1085;&#1080;&#1103;%20&#1089;&#1091;&#1073;&#1089;&#1080;&#1076;&#1080;&#1081;%20&#1044;&#1054;&#1057;&#1040;&#1040;&#1060;.docx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document/redirect/12112604/4" TargetMode="External"/><Relationship Id="rId17" Type="http://schemas.openxmlformats.org/officeDocument/2006/relationships/hyperlink" Target="https://internet.garant.ru/document/redirect/10900200/473" TargetMode="External"/><Relationship Id="rId25" Type="http://schemas.openxmlformats.org/officeDocument/2006/relationships/hyperlink" Target="https://internet.garant.ru/document/redirect/12112604/269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" TargetMode="External"/><Relationship Id="rId20" Type="http://schemas.openxmlformats.org/officeDocument/2006/relationships/hyperlink" Target="file:///D:/&#1052;&#1086;&#1080;%20&#1076;&#1086;&#1082;&#1091;&#1084;&#1077;&#1085;&#1090;&#1099;/&#1056;&#1072;&#1073;&#1086;&#1095;&#1080;&#1081;%20&#1089;&#1090;&#1086;&#1083;/&#1087;&#1086;&#1088;&#1103;&#1076;&#1086;&#1082;%20&#1044;&#1054;&#1057;&#1040;&#1060;/3_&#1055;&#1086;&#1089;&#1090;&#1072;&#1085;&#1086;&#1074;&#1083;&#1077;&#1085;&#1080;&#1077;%20&#1055;&#1088;&#1072;&#1074;&#1080;&#1090;&#1077;&#1083;&#1100;&#1089;&#1090;&#1074;&#1072;_&#1055;&#1086;&#1088;&#1103;&#1076;&#1086;&#1082;%20&#1087;&#1088;&#1077;&#1076;&#1086;&#1089;&#1090;&#1072;&#1074;&#1083;&#1077;&#1085;&#1080;&#1103;%20&#1089;&#1091;&#1073;&#1089;&#1080;&#1076;&#1080;&#1081;%20&#1044;&#1054;&#1057;&#1040;&#1040;&#1060;.docx" TargetMode="External"/><Relationship Id="rId29" Type="http://schemas.openxmlformats.org/officeDocument/2006/relationships/hyperlink" Target="https://internet.garant.ru/document/redirect/12112604/269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document/redirect/25925243/0" TargetMode="External"/><Relationship Id="rId24" Type="http://schemas.openxmlformats.org/officeDocument/2006/relationships/hyperlink" Target="https://internet.garant.ru/document/redirect/12112604/2681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document/redirect/404991865/0" TargetMode="External"/><Relationship Id="rId23" Type="http://schemas.openxmlformats.org/officeDocument/2006/relationships/hyperlink" Target="file:///D:/&#1052;&#1086;&#1080;%20&#1076;&#1086;&#1082;&#1091;&#1084;&#1077;&#1085;&#1090;&#1099;/&#1056;&#1072;&#1073;&#1086;&#1095;&#1080;&#1081;%20&#1089;&#1090;&#1086;&#1083;/&#1087;&#1086;&#1088;&#1103;&#1076;&#1086;&#1082;%20&#1044;&#1054;&#1057;&#1040;&#1060;/3_&#1055;&#1086;&#1089;&#1090;&#1072;&#1085;&#1086;&#1074;&#1083;&#1077;&#1085;&#1080;&#1077;%20&#1055;&#1088;&#1072;&#1074;&#1080;&#1090;&#1077;&#1083;&#1100;&#1089;&#1090;&#1074;&#1072;_&#1055;&#1086;&#1088;&#1103;&#1076;&#1086;&#1082;%20&#1087;&#1088;&#1077;&#1076;&#1086;&#1089;&#1090;&#1072;&#1074;&#1083;&#1077;&#1085;&#1080;&#1103;%20&#1089;&#1091;&#1073;&#1089;&#1080;&#1076;&#1080;&#1081;%20&#1044;&#1054;&#1057;&#1040;&#1040;&#1060;.docx" TargetMode="External"/><Relationship Id="rId28" Type="http://schemas.openxmlformats.org/officeDocument/2006/relationships/hyperlink" Target="https://internet.garant.ru/document/redirect/12112604/2681" TargetMode="External"/><Relationship Id="rId10" Type="http://schemas.openxmlformats.org/officeDocument/2006/relationships/hyperlink" Target="https://internet.garant.ru/document/redirect/25925243/10000" TargetMode="External"/><Relationship Id="rId19" Type="http://schemas.openxmlformats.org/officeDocument/2006/relationships/hyperlink" Target="https://internet.garant.ru/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internet.garant.ru/document/redirect/12112604/7812" TargetMode="External"/><Relationship Id="rId14" Type="http://schemas.openxmlformats.org/officeDocument/2006/relationships/hyperlink" Target="https://internet.garant.ru/document/redirect/2540400/7000" TargetMode="External"/><Relationship Id="rId22" Type="http://schemas.openxmlformats.org/officeDocument/2006/relationships/hyperlink" Target="file:///D:/&#1052;&#1086;&#1080;%20&#1076;&#1086;&#1082;&#1091;&#1084;&#1077;&#1085;&#1090;&#1099;/&#1056;&#1072;&#1073;&#1086;&#1095;&#1080;&#1081;%20&#1089;&#1090;&#1086;&#1083;/&#1087;&#1086;&#1088;&#1103;&#1076;&#1086;&#1082;%20&#1044;&#1054;&#1057;&#1040;&#1060;/3_&#1055;&#1086;&#1089;&#1090;&#1072;&#1085;&#1086;&#1074;&#1083;&#1077;&#1085;&#1080;&#1077;%20&#1055;&#1088;&#1072;&#1074;&#1080;&#1090;&#1077;&#1083;&#1100;&#1089;&#1090;&#1074;&#1072;_&#1055;&#1086;&#1088;&#1103;&#1076;&#1086;&#1082;%20&#1087;&#1088;&#1077;&#1076;&#1086;&#1089;&#1090;&#1072;&#1074;&#1083;&#1077;&#1085;&#1080;&#1103;%20&#1089;&#1091;&#1073;&#1089;&#1080;&#1076;&#1080;&#1081;%20&#1044;&#1054;&#1057;&#1040;&#1040;&#1060;.docx" TargetMode="External"/><Relationship Id="rId27" Type="http://schemas.openxmlformats.org/officeDocument/2006/relationships/hyperlink" Target="https://internet.garant.ru/document/redirect/405833231/0" TargetMode="External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79E23D-0A63-4D9A-9E35-DD7CC9381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409</TotalTime>
  <Pages>1</Pages>
  <Words>4011</Words>
  <Characters>22867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Глубокая Наталья Викторовна</cp:lastModifiedBy>
  <cp:revision>34</cp:revision>
  <cp:lastPrinted>2024-01-09T05:52:00Z</cp:lastPrinted>
  <dcterms:created xsi:type="dcterms:W3CDTF">2024-01-05T07:51:00Z</dcterms:created>
  <dcterms:modified xsi:type="dcterms:W3CDTF">2024-01-11T22:01:00Z</dcterms:modified>
</cp:coreProperties>
</file>