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40" w:rsidRDefault="003F0322">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7720"/>
                    </a:xfrm>
                    <a:prstGeom prst="rect">
                      <a:avLst/>
                    </a:prstGeom>
                  </pic:spPr>
                </pic:pic>
              </a:graphicData>
            </a:graphic>
          </wp:anchor>
        </w:drawing>
      </w:r>
    </w:p>
    <w:p w:rsidR="00BF0640" w:rsidRDefault="00BF0640">
      <w:pPr>
        <w:spacing w:after="0" w:line="360" w:lineRule="auto"/>
        <w:jc w:val="center"/>
        <w:rPr>
          <w:rFonts w:ascii="Times New Roman" w:hAnsi="Times New Roman"/>
          <w:sz w:val="32"/>
        </w:rPr>
      </w:pPr>
    </w:p>
    <w:p w:rsidR="00BF0640" w:rsidRDefault="00BF0640">
      <w:pPr>
        <w:spacing w:after="0" w:line="240" w:lineRule="auto"/>
        <w:jc w:val="center"/>
        <w:rPr>
          <w:rFonts w:ascii="Times New Roman" w:hAnsi="Times New Roman"/>
          <w:b/>
          <w:sz w:val="32"/>
        </w:rPr>
      </w:pPr>
    </w:p>
    <w:p w:rsidR="00BF0640" w:rsidRDefault="00BF0640">
      <w:pPr>
        <w:spacing w:after="0" w:line="240" w:lineRule="auto"/>
        <w:rPr>
          <w:rFonts w:ascii="Times New Roman" w:hAnsi="Times New Roman"/>
          <w:b/>
          <w:sz w:val="32"/>
        </w:rPr>
      </w:pPr>
    </w:p>
    <w:p w:rsidR="00BF0640" w:rsidRDefault="00C33A33">
      <w:pPr>
        <w:spacing w:after="0" w:line="240" w:lineRule="auto"/>
        <w:jc w:val="center"/>
        <w:rPr>
          <w:rFonts w:ascii="Times New Roman" w:hAnsi="Times New Roman"/>
          <w:b/>
          <w:sz w:val="28"/>
        </w:rPr>
      </w:pPr>
      <w:r>
        <w:rPr>
          <w:rFonts w:ascii="Times New Roman" w:hAnsi="Times New Roman"/>
          <w:b/>
          <w:sz w:val="28"/>
        </w:rPr>
        <w:t>МИНИСТЕРСТВО СПОРТА КАМЧАТСКОГО КРАЯ</w:t>
      </w:r>
    </w:p>
    <w:p w:rsidR="00BF0640" w:rsidRDefault="00BF0640">
      <w:pPr>
        <w:spacing w:after="0" w:line="240" w:lineRule="auto"/>
        <w:jc w:val="center"/>
        <w:rPr>
          <w:rFonts w:ascii="Times New Roman" w:hAnsi="Times New Roman"/>
          <w:sz w:val="24"/>
        </w:rPr>
      </w:pPr>
    </w:p>
    <w:p w:rsidR="00BF0640" w:rsidRDefault="003F0322">
      <w:pPr>
        <w:spacing w:after="0" w:line="240" w:lineRule="auto"/>
        <w:jc w:val="center"/>
        <w:rPr>
          <w:rFonts w:ascii="Times New Roman" w:hAnsi="Times New Roman"/>
          <w:b/>
          <w:sz w:val="28"/>
        </w:rPr>
      </w:pPr>
      <w:r>
        <w:rPr>
          <w:rFonts w:ascii="Times New Roman" w:hAnsi="Times New Roman"/>
          <w:b/>
          <w:sz w:val="28"/>
        </w:rPr>
        <w:t>ПРИКАЗ</w:t>
      </w:r>
    </w:p>
    <w:p w:rsidR="00BF0640" w:rsidRDefault="00BF0640">
      <w:pPr>
        <w:spacing w:after="0" w:line="240"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BF0640">
        <w:trPr>
          <w:trHeight w:val="427"/>
        </w:trPr>
        <w:tc>
          <w:tcPr>
            <w:tcW w:w="4253" w:type="dxa"/>
            <w:tcBorders>
              <w:top w:val="nil"/>
              <w:left w:val="nil"/>
              <w:right w:val="nil"/>
            </w:tcBorders>
            <w:tcMar>
              <w:left w:w="0" w:type="dxa"/>
              <w:right w:w="0" w:type="dxa"/>
            </w:tcMar>
          </w:tcPr>
          <w:p w:rsidR="00BF0640" w:rsidRDefault="003F0322">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BF0640">
        <w:trPr>
          <w:trHeight w:val="247"/>
        </w:trPr>
        <w:tc>
          <w:tcPr>
            <w:tcW w:w="4253" w:type="dxa"/>
            <w:tcBorders>
              <w:left w:val="nil"/>
              <w:bottom w:val="nil"/>
              <w:right w:val="nil"/>
            </w:tcBorders>
            <w:tcMar>
              <w:left w:w="0" w:type="dxa"/>
              <w:right w:w="0" w:type="dxa"/>
            </w:tcMar>
          </w:tcPr>
          <w:p w:rsidR="00BF0640" w:rsidRDefault="003F0322">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BF0640">
        <w:trPr>
          <w:trHeight w:val="80"/>
        </w:trPr>
        <w:tc>
          <w:tcPr>
            <w:tcW w:w="4253" w:type="dxa"/>
            <w:tcMar>
              <w:left w:w="0" w:type="dxa"/>
              <w:right w:w="0" w:type="dxa"/>
            </w:tcMar>
          </w:tcPr>
          <w:p w:rsidR="00BF0640" w:rsidRDefault="00BF0640">
            <w:pPr>
              <w:spacing w:after="0" w:line="240" w:lineRule="auto"/>
              <w:jc w:val="both"/>
              <w:rPr>
                <w:rFonts w:ascii="Times New Roman" w:hAnsi="Times New Roman"/>
                <w:sz w:val="20"/>
              </w:rPr>
            </w:pPr>
          </w:p>
        </w:tc>
      </w:tr>
    </w:tbl>
    <w:p w:rsidR="00BF0640" w:rsidRPr="00D75F28" w:rsidRDefault="00BF0640">
      <w:pPr>
        <w:spacing w:after="0" w:line="240" w:lineRule="auto"/>
        <w:ind w:firstLine="709"/>
        <w:jc w:val="both"/>
        <w:rPr>
          <w:rFonts w:ascii="Times New Roman" w:hAnsi="Times New Roman"/>
          <w:sz w:val="28"/>
          <w:lang w:val="en-US"/>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BF0640" w:rsidTr="003F0322">
        <w:tc>
          <w:tcPr>
            <w:tcW w:w="9640" w:type="dxa"/>
            <w:tcBorders>
              <w:top w:val="nil"/>
              <w:left w:val="nil"/>
              <w:bottom w:val="nil"/>
              <w:right w:val="nil"/>
            </w:tcBorders>
          </w:tcPr>
          <w:p w:rsidR="00BF0640" w:rsidRPr="0020015A" w:rsidRDefault="00BE1DF9" w:rsidP="00D51C89">
            <w:pPr>
              <w:ind w:left="30"/>
              <w:jc w:val="center"/>
              <w:rPr>
                <w:rFonts w:ascii="Times New Roman" w:hAnsi="Times New Roman"/>
                <w:b/>
                <w:sz w:val="28"/>
              </w:rPr>
            </w:pPr>
            <w:r w:rsidRPr="0020015A">
              <w:rPr>
                <w:rFonts w:ascii="Times New Roman" w:hAnsi="Times New Roman"/>
                <w:b/>
                <w:sz w:val="28"/>
              </w:rPr>
              <w:t>О</w:t>
            </w:r>
            <w:r w:rsidR="0020015A" w:rsidRPr="0020015A">
              <w:rPr>
                <w:rFonts w:ascii="Times New Roman" w:hAnsi="Times New Roman"/>
                <w:b/>
                <w:sz w:val="28"/>
              </w:rPr>
              <w:t xml:space="preserve"> внесении изменений в </w:t>
            </w:r>
            <w:r w:rsidR="0020015A">
              <w:rPr>
                <w:rFonts w:ascii="Times New Roman" w:hAnsi="Times New Roman"/>
                <w:b/>
                <w:sz w:val="28"/>
              </w:rPr>
              <w:t>приложение</w:t>
            </w:r>
            <w:r w:rsidR="006B5F98" w:rsidRPr="006B5F98">
              <w:rPr>
                <w:rFonts w:ascii="Times New Roman" w:hAnsi="Times New Roman"/>
                <w:b/>
                <w:sz w:val="28"/>
              </w:rPr>
              <w:t xml:space="preserve"> </w:t>
            </w:r>
            <w:r w:rsidR="006B5F98">
              <w:rPr>
                <w:rFonts w:ascii="Times New Roman" w:hAnsi="Times New Roman"/>
                <w:b/>
                <w:sz w:val="28"/>
              </w:rPr>
              <w:t>к</w:t>
            </w:r>
            <w:r w:rsidR="0020015A">
              <w:rPr>
                <w:rFonts w:ascii="Times New Roman" w:hAnsi="Times New Roman"/>
                <w:b/>
                <w:sz w:val="28"/>
              </w:rPr>
              <w:t xml:space="preserve"> </w:t>
            </w:r>
            <w:r w:rsidR="0020015A" w:rsidRPr="0020015A">
              <w:rPr>
                <w:rFonts w:ascii="Times New Roman" w:hAnsi="Times New Roman"/>
                <w:b/>
                <w:sz w:val="28"/>
              </w:rPr>
              <w:t>приказ</w:t>
            </w:r>
            <w:r w:rsidR="006B5F98">
              <w:rPr>
                <w:rFonts w:ascii="Times New Roman" w:hAnsi="Times New Roman"/>
                <w:b/>
                <w:sz w:val="28"/>
              </w:rPr>
              <w:t>у</w:t>
            </w:r>
            <w:r w:rsidR="0020015A" w:rsidRPr="0020015A">
              <w:rPr>
                <w:rFonts w:ascii="Times New Roman" w:hAnsi="Times New Roman"/>
                <w:b/>
                <w:sz w:val="28"/>
              </w:rPr>
              <w:t xml:space="preserve"> </w:t>
            </w:r>
            <w:r w:rsidR="0020015A" w:rsidRPr="0020015A">
              <w:rPr>
                <w:rFonts w:ascii="Times New Roman" w:hAnsi="Times New Roman"/>
                <w:b/>
                <w:color w:val="auto"/>
                <w:sz w:val="28"/>
                <w:szCs w:val="28"/>
              </w:rPr>
              <w:t>Министерства спорта Камчатского края от 05.07.2023 № 10-Н</w:t>
            </w:r>
            <w:r w:rsidR="0020015A" w:rsidRPr="0020015A">
              <w:rPr>
                <w:rFonts w:ascii="Times New Roman" w:hAnsi="Times New Roman"/>
                <w:b/>
                <w:sz w:val="28"/>
              </w:rPr>
              <w:t xml:space="preserve"> «О</w:t>
            </w:r>
            <w:r w:rsidRPr="0020015A">
              <w:rPr>
                <w:rFonts w:ascii="Times New Roman" w:hAnsi="Times New Roman"/>
                <w:b/>
                <w:sz w:val="28"/>
              </w:rPr>
              <w:t>б утверждении порядка предварительного согласования совершения краевыми государственными бюджетными учреждениями, подведомственными Министерству спорта Камчатского края крупных сделок</w:t>
            </w:r>
            <w:r w:rsidR="0020015A" w:rsidRPr="0020015A">
              <w:rPr>
                <w:rFonts w:ascii="Times New Roman" w:hAnsi="Times New Roman"/>
                <w:b/>
                <w:sz w:val="28"/>
              </w:rPr>
              <w:t>»</w:t>
            </w:r>
            <w:r w:rsidRPr="0020015A">
              <w:rPr>
                <w:rFonts w:ascii="Times New Roman" w:hAnsi="Times New Roman"/>
                <w:b/>
                <w:sz w:val="28"/>
              </w:rPr>
              <w:t xml:space="preserve"> </w:t>
            </w:r>
          </w:p>
        </w:tc>
      </w:tr>
    </w:tbl>
    <w:p w:rsidR="00BF0640" w:rsidRDefault="00BF0640">
      <w:pPr>
        <w:spacing w:after="0" w:line="240" w:lineRule="auto"/>
        <w:ind w:firstLine="709"/>
        <w:jc w:val="both"/>
        <w:rPr>
          <w:rFonts w:ascii="Times New Roman" w:hAnsi="Times New Roman"/>
          <w:sz w:val="28"/>
        </w:rPr>
      </w:pPr>
    </w:p>
    <w:p w:rsidR="00BF0640" w:rsidRDefault="00BF0640">
      <w:pPr>
        <w:spacing w:after="0" w:line="240" w:lineRule="auto"/>
        <w:ind w:firstLine="709"/>
        <w:jc w:val="both"/>
        <w:rPr>
          <w:rFonts w:ascii="Times New Roman" w:hAnsi="Times New Roman"/>
          <w:sz w:val="28"/>
        </w:rPr>
      </w:pPr>
    </w:p>
    <w:p w:rsidR="00BE1DF9" w:rsidRPr="00BE1DF9" w:rsidRDefault="00BE1DF9" w:rsidP="00BE1DF9">
      <w:pPr>
        <w:spacing w:after="0" w:line="240" w:lineRule="auto"/>
        <w:ind w:firstLine="709"/>
        <w:jc w:val="both"/>
        <w:rPr>
          <w:rFonts w:ascii="Times New Roman" w:hAnsi="Times New Roman"/>
          <w:sz w:val="28"/>
          <w:szCs w:val="28"/>
        </w:rPr>
      </w:pPr>
      <w:r w:rsidRPr="00BE1DF9">
        <w:rPr>
          <w:rFonts w:ascii="Times New Roman" w:hAnsi="Times New Roman"/>
          <w:sz w:val="28"/>
          <w:szCs w:val="28"/>
        </w:rPr>
        <w:t>В</w:t>
      </w:r>
      <w:r w:rsidR="0020015A">
        <w:rPr>
          <w:rFonts w:ascii="Times New Roman" w:hAnsi="Times New Roman"/>
          <w:sz w:val="28"/>
          <w:szCs w:val="28"/>
        </w:rPr>
        <w:t xml:space="preserve"> целях устранения замечаний правового и юридико-технического характера</w:t>
      </w:r>
      <w:r w:rsidRPr="00BE1DF9">
        <w:rPr>
          <w:rFonts w:ascii="Times New Roman" w:hAnsi="Times New Roman"/>
          <w:sz w:val="28"/>
          <w:szCs w:val="28"/>
        </w:rPr>
        <w:t xml:space="preserve"> </w:t>
      </w:r>
    </w:p>
    <w:p w:rsidR="00BF0640" w:rsidRPr="00BE1DF9" w:rsidRDefault="00BF0640" w:rsidP="00BE1DF9">
      <w:pPr>
        <w:spacing w:after="0" w:line="240" w:lineRule="auto"/>
        <w:ind w:firstLine="709"/>
        <w:jc w:val="both"/>
        <w:rPr>
          <w:rFonts w:ascii="Times New Roman" w:hAnsi="Times New Roman"/>
          <w:sz w:val="28"/>
          <w:szCs w:val="28"/>
        </w:rPr>
      </w:pPr>
    </w:p>
    <w:p w:rsidR="00BF0640" w:rsidRPr="00BE1DF9" w:rsidRDefault="003F0322" w:rsidP="00BE1DF9">
      <w:pPr>
        <w:spacing w:after="0" w:line="240" w:lineRule="auto"/>
        <w:ind w:firstLine="709"/>
        <w:jc w:val="both"/>
        <w:rPr>
          <w:rFonts w:ascii="Times New Roman" w:hAnsi="Times New Roman"/>
          <w:sz w:val="28"/>
          <w:szCs w:val="28"/>
        </w:rPr>
      </w:pPr>
      <w:r w:rsidRPr="00BE1DF9">
        <w:rPr>
          <w:rFonts w:ascii="Times New Roman" w:hAnsi="Times New Roman"/>
          <w:sz w:val="28"/>
          <w:szCs w:val="28"/>
        </w:rPr>
        <w:t>ПРИКАЗЫВАЮ:</w:t>
      </w:r>
    </w:p>
    <w:p w:rsidR="00BF0640" w:rsidRPr="00BE1DF9" w:rsidRDefault="00BF0640" w:rsidP="00BE1DF9">
      <w:pPr>
        <w:spacing w:after="0" w:line="240" w:lineRule="auto"/>
        <w:ind w:firstLine="709"/>
        <w:jc w:val="both"/>
        <w:rPr>
          <w:rFonts w:ascii="Times New Roman" w:hAnsi="Times New Roman"/>
          <w:sz w:val="28"/>
          <w:szCs w:val="28"/>
        </w:rPr>
      </w:pPr>
    </w:p>
    <w:p w:rsidR="00BE1DF9" w:rsidRPr="0020015A" w:rsidRDefault="00BE1DF9" w:rsidP="00BE1DF9">
      <w:pPr>
        <w:spacing w:after="0" w:line="240" w:lineRule="auto"/>
        <w:ind w:firstLine="709"/>
        <w:jc w:val="both"/>
        <w:rPr>
          <w:rFonts w:ascii="Times New Roman" w:hAnsi="Times New Roman"/>
          <w:color w:val="auto"/>
          <w:sz w:val="28"/>
          <w:szCs w:val="28"/>
        </w:rPr>
      </w:pPr>
      <w:bookmarkStart w:id="1" w:name="sub_1"/>
      <w:r w:rsidRPr="00BE1DF9">
        <w:rPr>
          <w:rFonts w:ascii="Times New Roman" w:hAnsi="Times New Roman"/>
          <w:sz w:val="28"/>
          <w:szCs w:val="28"/>
        </w:rPr>
        <w:t xml:space="preserve">1. </w:t>
      </w:r>
      <w:r w:rsidR="0020015A" w:rsidRPr="0020015A">
        <w:rPr>
          <w:rFonts w:ascii="Times New Roman" w:hAnsi="Times New Roman"/>
          <w:sz w:val="28"/>
          <w:szCs w:val="28"/>
        </w:rPr>
        <w:t xml:space="preserve">Приложение к приказу Министерства спорта Камчатского края </w:t>
      </w:r>
      <w:r w:rsidR="0020015A">
        <w:rPr>
          <w:rFonts w:ascii="Times New Roman" w:hAnsi="Times New Roman"/>
          <w:sz w:val="28"/>
          <w:szCs w:val="28"/>
        </w:rPr>
        <w:br/>
      </w:r>
      <w:r w:rsidR="0020015A" w:rsidRPr="0020015A">
        <w:rPr>
          <w:rFonts w:ascii="Times New Roman" w:hAnsi="Times New Roman"/>
          <w:color w:val="auto"/>
          <w:sz w:val="28"/>
          <w:szCs w:val="28"/>
        </w:rPr>
        <w:t>от 05.07.2023 № 10-Н</w:t>
      </w:r>
      <w:r w:rsidR="0020015A" w:rsidRPr="0020015A">
        <w:rPr>
          <w:rFonts w:ascii="Times New Roman" w:hAnsi="Times New Roman"/>
          <w:sz w:val="28"/>
        </w:rPr>
        <w:t xml:space="preserve"> «Об утверждении порядка предварительного согласования совершения краевыми государственными бюджетными учреждениями, подведомственными Министерству спорта Камчатского края крупных сделок» изложить в новой редакции согласно приложению к настоящему приказу. </w:t>
      </w:r>
    </w:p>
    <w:p w:rsidR="00BF0640" w:rsidRPr="00BE1DF9" w:rsidRDefault="00BE1DF9" w:rsidP="00BE1DF9">
      <w:pPr>
        <w:spacing w:after="0" w:line="240" w:lineRule="auto"/>
        <w:ind w:firstLine="709"/>
        <w:jc w:val="both"/>
        <w:rPr>
          <w:rFonts w:ascii="Times New Roman" w:hAnsi="Times New Roman"/>
          <w:color w:val="auto"/>
          <w:sz w:val="28"/>
        </w:rPr>
      </w:pPr>
      <w:bookmarkStart w:id="2" w:name="sub_2"/>
      <w:bookmarkEnd w:id="1"/>
      <w:r w:rsidRPr="00BE1DF9">
        <w:rPr>
          <w:rFonts w:ascii="Times New Roman" w:hAnsi="Times New Roman"/>
          <w:color w:val="auto"/>
          <w:sz w:val="28"/>
          <w:szCs w:val="28"/>
        </w:rPr>
        <w:t xml:space="preserve">2. Настоящий приказ вступает в силу после дня его </w:t>
      </w:r>
      <w:hyperlink r:id="rId5" w:history="1">
        <w:r w:rsidRPr="00BE1DF9">
          <w:rPr>
            <w:rStyle w:val="af1"/>
            <w:rFonts w:ascii="Times New Roman" w:hAnsi="Times New Roman"/>
            <w:color w:val="auto"/>
            <w:sz w:val="28"/>
            <w:szCs w:val="28"/>
          </w:rPr>
          <w:t>официального опубликования</w:t>
        </w:r>
      </w:hyperlink>
      <w:r w:rsidRPr="00BE1DF9">
        <w:rPr>
          <w:rFonts w:ascii="Times New Roman" w:hAnsi="Times New Roman"/>
          <w:color w:val="auto"/>
          <w:sz w:val="28"/>
          <w:szCs w:val="28"/>
        </w:rPr>
        <w:t xml:space="preserve"> </w:t>
      </w:r>
      <w:bookmarkEnd w:id="2"/>
    </w:p>
    <w:p w:rsidR="00BF0640" w:rsidRPr="00BE1DF9" w:rsidRDefault="00BF0640">
      <w:pPr>
        <w:spacing w:after="0" w:line="240" w:lineRule="auto"/>
        <w:ind w:firstLine="709"/>
        <w:jc w:val="both"/>
        <w:rPr>
          <w:rFonts w:ascii="Times New Roman" w:hAnsi="Times New Roman"/>
          <w:color w:val="auto"/>
          <w:sz w:val="28"/>
        </w:rPr>
      </w:pPr>
    </w:p>
    <w:p w:rsidR="00BF0640" w:rsidRDefault="00BF0640">
      <w:pPr>
        <w:spacing w:after="0" w:line="240" w:lineRule="auto"/>
        <w:ind w:firstLine="709"/>
        <w:jc w:val="both"/>
        <w:rPr>
          <w:rFonts w:ascii="Times New Roman" w:hAnsi="Times New Roman"/>
          <w:sz w:val="28"/>
        </w:rPr>
      </w:pPr>
    </w:p>
    <w:p w:rsidR="00D75F28" w:rsidRDefault="00D75F28">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011"/>
        <w:gridCol w:w="4111"/>
        <w:gridCol w:w="2410"/>
      </w:tblGrid>
      <w:tr w:rsidR="00BF0640" w:rsidTr="003F0322">
        <w:trPr>
          <w:trHeight w:val="2220"/>
        </w:trPr>
        <w:tc>
          <w:tcPr>
            <w:tcW w:w="3011" w:type="dxa"/>
            <w:shd w:val="clear" w:color="auto" w:fill="auto"/>
            <w:tcMar>
              <w:left w:w="0" w:type="dxa"/>
              <w:right w:w="0" w:type="dxa"/>
            </w:tcMar>
          </w:tcPr>
          <w:p w:rsidR="00BF0640" w:rsidRDefault="00C33A33">
            <w:pPr>
              <w:spacing w:after="0" w:line="240" w:lineRule="auto"/>
              <w:ind w:left="30" w:right="27"/>
              <w:rPr>
                <w:rFonts w:ascii="Times New Roman" w:hAnsi="Times New Roman"/>
                <w:sz w:val="24"/>
              </w:rPr>
            </w:pPr>
            <w:r>
              <w:rPr>
                <w:rFonts w:ascii="Times New Roman" w:hAnsi="Times New Roman"/>
                <w:sz w:val="28"/>
              </w:rPr>
              <w:t>Министр</w:t>
            </w:r>
          </w:p>
          <w:p w:rsidR="00BF0640" w:rsidRDefault="00BF0640">
            <w:pPr>
              <w:spacing w:after="0" w:line="240" w:lineRule="auto"/>
              <w:ind w:left="30" w:right="27"/>
              <w:rPr>
                <w:rFonts w:ascii="Times New Roman" w:hAnsi="Times New Roman"/>
                <w:sz w:val="24"/>
              </w:rPr>
            </w:pPr>
          </w:p>
        </w:tc>
        <w:tc>
          <w:tcPr>
            <w:tcW w:w="4111" w:type="dxa"/>
            <w:shd w:val="clear" w:color="auto" w:fill="auto"/>
            <w:tcMar>
              <w:left w:w="0" w:type="dxa"/>
              <w:right w:w="0" w:type="dxa"/>
            </w:tcMar>
          </w:tcPr>
          <w:p w:rsidR="00BF0640" w:rsidRDefault="00BF0640">
            <w:pPr>
              <w:spacing w:after="0" w:line="240" w:lineRule="auto"/>
              <w:ind w:left="3" w:hanging="3"/>
              <w:rPr>
                <w:rFonts w:ascii="Times New Roman" w:hAnsi="Times New Roman"/>
                <w:color w:val="FFFFFF"/>
                <w:sz w:val="24"/>
              </w:rPr>
            </w:pPr>
            <w:bookmarkStart w:id="3" w:name="SIGNERSTAMP1"/>
          </w:p>
          <w:p w:rsidR="00BF0640" w:rsidRDefault="003F0322">
            <w:pPr>
              <w:spacing w:after="0" w:line="240" w:lineRule="auto"/>
              <w:rPr>
                <w:rFonts w:ascii="Times New Roman" w:hAnsi="Times New Roman"/>
                <w:color w:val="FFFFFF"/>
                <w:sz w:val="24"/>
              </w:rPr>
            </w:pPr>
            <w:r>
              <w:rPr>
                <w:rFonts w:ascii="Times New Roman" w:hAnsi="Times New Roman"/>
                <w:color w:val="FFFFFF"/>
                <w:sz w:val="24"/>
              </w:rPr>
              <w:t>[горизонтальный штамп подписи 1]</w:t>
            </w:r>
            <w:bookmarkEnd w:id="3"/>
          </w:p>
          <w:p w:rsidR="00BF0640" w:rsidRDefault="00BF0640">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BF0640" w:rsidRDefault="00C33A33">
            <w:pPr>
              <w:spacing w:after="0" w:line="240" w:lineRule="auto"/>
              <w:jc w:val="right"/>
              <w:rPr>
                <w:rFonts w:ascii="Times New Roman" w:hAnsi="Times New Roman"/>
                <w:sz w:val="24"/>
              </w:rPr>
            </w:pPr>
            <w:r>
              <w:rPr>
                <w:rFonts w:ascii="Times New Roman" w:hAnsi="Times New Roman"/>
                <w:sz w:val="28"/>
              </w:rPr>
              <w:t xml:space="preserve">К.В. Хмелевский </w:t>
            </w:r>
          </w:p>
        </w:tc>
      </w:tr>
    </w:tbl>
    <w:p w:rsidR="00BF0640" w:rsidRDefault="003F0322">
      <w:r>
        <w:br w:type="page"/>
      </w:r>
    </w:p>
    <w:tbl>
      <w:tblPr>
        <w:tblStyle w:val="af0"/>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480"/>
        <w:gridCol w:w="480"/>
        <w:gridCol w:w="3091"/>
        <w:gridCol w:w="5106"/>
      </w:tblGrid>
      <w:tr w:rsidR="00BF0640" w:rsidTr="006B5F98">
        <w:tc>
          <w:tcPr>
            <w:tcW w:w="480" w:type="dxa"/>
          </w:tcPr>
          <w:p w:rsidR="00BF0640" w:rsidRDefault="00BF0640">
            <w:pPr>
              <w:widowControl w:val="0"/>
              <w:ind w:left="8079" w:hanging="8079"/>
              <w:jc w:val="right"/>
              <w:rPr>
                <w:rFonts w:ascii="Times New Roman" w:hAnsi="Times New Roman"/>
                <w:sz w:val="28"/>
              </w:rPr>
            </w:pPr>
          </w:p>
        </w:tc>
        <w:tc>
          <w:tcPr>
            <w:tcW w:w="480" w:type="dxa"/>
          </w:tcPr>
          <w:p w:rsidR="00BF0640" w:rsidRDefault="00BF0640">
            <w:pPr>
              <w:widowControl w:val="0"/>
              <w:ind w:left="8079" w:hanging="8079"/>
              <w:jc w:val="right"/>
              <w:rPr>
                <w:rFonts w:ascii="Times New Roman" w:hAnsi="Times New Roman"/>
                <w:sz w:val="28"/>
              </w:rPr>
            </w:pPr>
          </w:p>
        </w:tc>
        <w:tc>
          <w:tcPr>
            <w:tcW w:w="480" w:type="dxa"/>
          </w:tcPr>
          <w:p w:rsidR="00BF0640" w:rsidRDefault="00BF0640">
            <w:pPr>
              <w:widowControl w:val="0"/>
              <w:ind w:left="8079" w:hanging="8079"/>
              <w:jc w:val="right"/>
              <w:rPr>
                <w:rFonts w:ascii="Times New Roman" w:hAnsi="Times New Roman"/>
                <w:sz w:val="28"/>
              </w:rPr>
            </w:pPr>
          </w:p>
        </w:tc>
        <w:tc>
          <w:tcPr>
            <w:tcW w:w="3091" w:type="dxa"/>
          </w:tcPr>
          <w:p w:rsidR="00BF0640" w:rsidRDefault="00BF0640">
            <w:pPr>
              <w:widowControl w:val="0"/>
              <w:ind w:left="8079" w:hanging="8079"/>
              <w:jc w:val="right"/>
              <w:rPr>
                <w:rFonts w:ascii="Times New Roman" w:hAnsi="Times New Roman"/>
                <w:sz w:val="28"/>
              </w:rPr>
            </w:pPr>
          </w:p>
        </w:tc>
        <w:tc>
          <w:tcPr>
            <w:tcW w:w="5106" w:type="dxa"/>
          </w:tcPr>
          <w:p w:rsidR="00BF0640" w:rsidRDefault="00985EF9" w:rsidP="00CA2100">
            <w:pPr>
              <w:widowControl w:val="0"/>
              <w:ind w:left="8079" w:hanging="8079"/>
              <w:rPr>
                <w:rFonts w:ascii="Times New Roman" w:hAnsi="Times New Roman"/>
                <w:sz w:val="28"/>
              </w:rPr>
            </w:pPr>
            <w:r>
              <w:rPr>
                <w:rFonts w:ascii="Times New Roman" w:hAnsi="Times New Roman"/>
                <w:sz w:val="28"/>
              </w:rPr>
              <w:t>«</w:t>
            </w:r>
            <w:r w:rsidR="003F0322">
              <w:rPr>
                <w:rFonts w:ascii="Times New Roman" w:hAnsi="Times New Roman"/>
                <w:sz w:val="28"/>
              </w:rPr>
              <w:t>Приложение к приказу</w:t>
            </w:r>
          </w:p>
        </w:tc>
      </w:tr>
      <w:tr w:rsidR="00BF0640" w:rsidTr="006B5F98">
        <w:trPr>
          <w:trHeight w:val="801"/>
        </w:trPr>
        <w:tc>
          <w:tcPr>
            <w:tcW w:w="480" w:type="dxa"/>
          </w:tcPr>
          <w:p w:rsidR="00BF0640" w:rsidRDefault="00BF0640">
            <w:pPr>
              <w:widowControl w:val="0"/>
              <w:ind w:left="8079" w:hanging="8079"/>
              <w:jc w:val="right"/>
              <w:rPr>
                <w:rFonts w:ascii="Times New Roman" w:hAnsi="Times New Roman"/>
                <w:sz w:val="28"/>
              </w:rPr>
            </w:pPr>
          </w:p>
        </w:tc>
        <w:tc>
          <w:tcPr>
            <w:tcW w:w="480" w:type="dxa"/>
          </w:tcPr>
          <w:p w:rsidR="00BF0640" w:rsidRDefault="00BF0640">
            <w:pPr>
              <w:widowControl w:val="0"/>
              <w:ind w:left="8079" w:hanging="8079"/>
              <w:jc w:val="right"/>
              <w:rPr>
                <w:rFonts w:ascii="Times New Roman" w:hAnsi="Times New Roman"/>
                <w:sz w:val="28"/>
              </w:rPr>
            </w:pPr>
          </w:p>
        </w:tc>
        <w:tc>
          <w:tcPr>
            <w:tcW w:w="480" w:type="dxa"/>
          </w:tcPr>
          <w:p w:rsidR="00BF0640" w:rsidRDefault="00BF0640">
            <w:pPr>
              <w:widowControl w:val="0"/>
              <w:ind w:left="8079" w:hanging="8079"/>
              <w:jc w:val="right"/>
              <w:rPr>
                <w:rFonts w:ascii="Times New Roman" w:hAnsi="Times New Roman"/>
                <w:sz w:val="28"/>
              </w:rPr>
            </w:pPr>
          </w:p>
        </w:tc>
        <w:tc>
          <w:tcPr>
            <w:tcW w:w="3091" w:type="dxa"/>
          </w:tcPr>
          <w:p w:rsidR="00BF0640" w:rsidRDefault="00BF0640">
            <w:pPr>
              <w:widowControl w:val="0"/>
              <w:ind w:left="8079" w:hanging="8079"/>
              <w:jc w:val="right"/>
              <w:rPr>
                <w:rFonts w:ascii="Times New Roman" w:hAnsi="Times New Roman"/>
                <w:sz w:val="28"/>
              </w:rPr>
            </w:pPr>
          </w:p>
        </w:tc>
        <w:tc>
          <w:tcPr>
            <w:tcW w:w="5106" w:type="dxa"/>
          </w:tcPr>
          <w:p w:rsidR="00BF0640" w:rsidRDefault="00C33A33">
            <w:pPr>
              <w:widowControl w:val="0"/>
              <w:ind w:left="8079" w:hanging="8079"/>
              <w:rPr>
                <w:rFonts w:ascii="Times New Roman" w:hAnsi="Times New Roman"/>
                <w:sz w:val="28"/>
              </w:rPr>
            </w:pPr>
            <w:r>
              <w:rPr>
                <w:rFonts w:ascii="Times New Roman" w:hAnsi="Times New Roman"/>
                <w:sz w:val="28"/>
              </w:rPr>
              <w:t>Министерства спорта</w:t>
            </w:r>
          </w:p>
          <w:p w:rsidR="00BF0640" w:rsidRDefault="003F0322">
            <w:pPr>
              <w:widowControl w:val="0"/>
              <w:ind w:left="8079" w:hanging="8079"/>
              <w:rPr>
                <w:rFonts w:ascii="Times New Roman" w:hAnsi="Times New Roman"/>
                <w:sz w:val="28"/>
              </w:rPr>
            </w:pPr>
            <w:r>
              <w:rPr>
                <w:rFonts w:ascii="Times New Roman" w:hAnsi="Times New Roman"/>
                <w:sz w:val="28"/>
              </w:rPr>
              <w:t>Камчатского края</w:t>
            </w:r>
            <w:r w:rsidR="00507480">
              <w:rPr>
                <w:rFonts w:ascii="Times New Roman" w:hAnsi="Times New Roman"/>
                <w:sz w:val="28"/>
              </w:rPr>
              <w:t xml:space="preserve"> от </w:t>
            </w:r>
            <w:r w:rsidR="00507480">
              <w:rPr>
                <w:rFonts w:ascii="Times New Roman" w:hAnsi="Times New Roman"/>
                <w:color w:val="auto"/>
                <w:sz w:val="28"/>
              </w:rPr>
              <w:t xml:space="preserve">                </w:t>
            </w:r>
            <w:r w:rsidR="00507480">
              <w:rPr>
                <w:rFonts w:ascii="Times New Roman" w:hAnsi="Times New Roman"/>
                <w:sz w:val="28"/>
              </w:rPr>
              <w:t xml:space="preserve">№ </w:t>
            </w:r>
            <w:r w:rsidR="00507480">
              <w:rPr>
                <w:rFonts w:ascii="Times New Roman" w:hAnsi="Times New Roman"/>
                <w:color w:val="FFFFFF" w:themeColor="background1"/>
                <w:sz w:val="28"/>
              </w:rPr>
              <w:t>[</w:t>
            </w:r>
          </w:p>
        </w:tc>
      </w:tr>
      <w:tr w:rsidR="00507480" w:rsidTr="006B5F98">
        <w:tc>
          <w:tcPr>
            <w:tcW w:w="480" w:type="dxa"/>
          </w:tcPr>
          <w:p w:rsidR="00507480" w:rsidRDefault="00507480" w:rsidP="00A71EAA">
            <w:pPr>
              <w:widowControl w:val="0"/>
              <w:ind w:left="8079" w:hanging="8079"/>
              <w:jc w:val="right"/>
              <w:rPr>
                <w:rFonts w:ascii="Times New Roman" w:hAnsi="Times New Roman"/>
                <w:sz w:val="28"/>
              </w:rPr>
            </w:pPr>
          </w:p>
        </w:tc>
        <w:tc>
          <w:tcPr>
            <w:tcW w:w="480" w:type="dxa"/>
          </w:tcPr>
          <w:p w:rsidR="00507480" w:rsidRDefault="00507480" w:rsidP="00A71EAA">
            <w:pPr>
              <w:widowControl w:val="0"/>
              <w:ind w:left="8079" w:hanging="8079"/>
              <w:jc w:val="right"/>
              <w:rPr>
                <w:rFonts w:ascii="Times New Roman" w:hAnsi="Times New Roman"/>
                <w:sz w:val="28"/>
              </w:rPr>
            </w:pPr>
          </w:p>
        </w:tc>
        <w:tc>
          <w:tcPr>
            <w:tcW w:w="480" w:type="dxa"/>
          </w:tcPr>
          <w:p w:rsidR="00507480" w:rsidRDefault="00507480" w:rsidP="00A71EAA">
            <w:pPr>
              <w:widowControl w:val="0"/>
              <w:ind w:left="8079" w:hanging="8079"/>
              <w:jc w:val="right"/>
              <w:rPr>
                <w:rFonts w:ascii="Times New Roman" w:hAnsi="Times New Roman"/>
                <w:sz w:val="28"/>
              </w:rPr>
            </w:pPr>
          </w:p>
        </w:tc>
        <w:tc>
          <w:tcPr>
            <w:tcW w:w="3091" w:type="dxa"/>
          </w:tcPr>
          <w:p w:rsidR="00507480" w:rsidRDefault="00507480" w:rsidP="00A71EAA">
            <w:pPr>
              <w:widowControl w:val="0"/>
              <w:ind w:left="8079" w:hanging="8079"/>
              <w:jc w:val="right"/>
              <w:rPr>
                <w:rFonts w:ascii="Times New Roman" w:hAnsi="Times New Roman"/>
                <w:sz w:val="28"/>
              </w:rPr>
            </w:pPr>
          </w:p>
        </w:tc>
        <w:tc>
          <w:tcPr>
            <w:tcW w:w="5106" w:type="dxa"/>
          </w:tcPr>
          <w:p w:rsidR="00507480" w:rsidRDefault="00507480" w:rsidP="00A71EAA">
            <w:pPr>
              <w:widowControl w:val="0"/>
              <w:ind w:left="8079" w:hanging="8079"/>
              <w:rPr>
                <w:rFonts w:ascii="Times New Roman" w:hAnsi="Times New Roman"/>
                <w:sz w:val="28"/>
              </w:rPr>
            </w:pPr>
            <w:r>
              <w:rPr>
                <w:rFonts w:ascii="Times New Roman" w:hAnsi="Times New Roman"/>
                <w:sz w:val="28"/>
              </w:rPr>
              <w:t>Приложение к приказу</w:t>
            </w:r>
          </w:p>
        </w:tc>
      </w:tr>
      <w:tr w:rsidR="00507480" w:rsidTr="006B5F98">
        <w:trPr>
          <w:trHeight w:val="801"/>
        </w:trPr>
        <w:tc>
          <w:tcPr>
            <w:tcW w:w="480" w:type="dxa"/>
          </w:tcPr>
          <w:p w:rsidR="00507480" w:rsidRDefault="00507480" w:rsidP="00A71EAA">
            <w:pPr>
              <w:widowControl w:val="0"/>
              <w:ind w:left="8079" w:hanging="8079"/>
              <w:jc w:val="right"/>
              <w:rPr>
                <w:rFonts w:ascii="Times New Roman" w:hAnsi="Times New Roman"/>
                <w:sz w:val="28"/>
              </w:rPr>
            </w:pPr>
          </w:p>
        </w:tc>
        <w:tc>
          <w:tcPr>
            <w:tcW w:w="480" w:type="dxa"/>
          </w:tcPr>
          <w:p w:rsidR="00507480" w:rsidRDefault="00507480" w:rsidP="00A71EAA">
            <w:pPr>
              <w:widowControl w:val="0"/>
              <w:ind w:left="8079" w:hanging="8079"/>
              <w:jc w:val="right"/>
              <w:rPr>
                <w:rFonts w:ascii="Times New Roman" w:hAnsi="Times New Roman"/>
                <w:sz w:val="28"/>
              </w:rPr>
            </w:pPr>
          </w:p>
        </w:tc>
        <w:tc>
          <w:tcPr>
            <w:tcW w:w="480" w:type="dxa"/>
          </w:tcPr>
          <w:p w:rsidR="00507480" w:rsidRDefault="00507480" w:rsidP="00A71EAA">
            <w:pPr>
              <w:widowControl w:val="0"/>
              <w:ind w:left="8079" w:hanging="8079"/>
              <w:jc w:val="right"/>
              <w:rPr>
                <w:rFonts w:ascii="Times New Roman" w:hAnsi="Times New Roman"/>
                <w:sz w:val="28"/>
              </w:rPr>
            </w:pPr>
          </w:p>
        </w:tc>
        <w:tc>
          <w:tcPr>
            <w:tcW w:w="3091" w:type="dxa"/>
          </w:tcPr>
          <w:p w:rsidR="00507480" w:rsidRDefault="00507480" w:rsidP="00A71EAA">
            <w:pPr>
              <w:widowControl w:val="0"/>
              <w:ind w:left="8079" w:hanging="8079"/>
              <w:jc w:val="right"/>
              <w:rPr>
                <w:rFonts w:ascii="Times New Roman" w:hAnsi="Times New Roman"/>
                <w:sz w:val="28"/>
              </w:rPr>
            </w:pPr>
          </w:p>
        </w:tc>
        <w:tc>
          <w:tcPr>
            <w:tcW w:w="5106" w:type="dxa"/>
          </w:tcPr>
          <w:p w:rsidR="00507480" w:rsidRDefault="00507480" w:rsidP="00A71EAA">
            <w:pPr>
              <w:widowControl w:val="0"/>
              <w:ind w:left="8079" w:hanging="8079"/>
              <w:rPr>
                <w:rFonts w:ascii="Times New Roman" w:hAnsi="Times New Roman"/>
                <w:sz w:val="28"/>
              </w:rPr>
            </w:pPr>
            <w:r>
              <w:rPr>
                <w:rFonts w:ascii="Times New Roman" w:hAnsi="Times New Roman"/>
                <w:sz w:val="28"/>
              </w:rPr>
              <w:t>Министерства спорта</w:t>
            </w:r>
          </w:p>
          <w:p w:rsidR="00507480" w:rsidRDefault="00507480" w:rsidP="00A71EAA">
            <w:pPr>
              <w:widowControl w:val="0"/>
              <w:ind w:left="8079" w:hanging="8079"/>
              <w:rPr>
                <w:rFonts w:ascii="Times New Roman" w:hAnsi="Times New Roman"/>
                <w:sz w:val="28"/>
              </w:rPr>
            </w:pPr>
            <w:r>
              <w:rPr>
                <w:rFonts w:ascii="Times New Roman" w:hAnsi="Times New Roman"/>
                <w:sz w:val="28"/>
              </w:rPr>
              <w:t xml:space="preserve">Камчатского края от </w:t>
            </w:r>
            <w:r w:rsidRPr="00985EF9">
              <w:rPr>
                <w:rFonts w:ascii="Times New Roman" w:hAnsi="Times New Roman"/>
                <w:color w:val="auto"/>
                <w:sz w:val="28"/>
              </w:rPr>
              <w:t>05</w:t>
            </w:r>
            <w:r>
              <w:rPr>
                <w:rFonts w:ascii="Times New Roman" w:hAnsi="Times New Roman"/>
                <w:color w:val="auto"/>
                <w:sz w:val="28"/>
              </w:rPr>
              <w:t>.07.2023</w:t>
            </w:r>
            <w:r>
              <w:rPr>
                <w:rFonts w:ascii="Times New Roman" w:hAnsi="Times New Roman"/>
                <w:color w:val="FFFFFF" w:themeColor="background1"/>
                <w:sz w:val="28"/>
              </w:rPr>
              <w:t>.</w:t>
            </w:r>
            <w:r>
              <w:rPr>
                <w:rFonts w:ascii="Times New Roman" w:hAnsi="Times New Roman"/>
                <w:sz w:val="28"/>
              </w:rPr>
              <w:t xml:space="preserve"> № 10-Н</w:t>
            </w:r>
            <w:r>
              <w:rPr>
                <w:rFonts w:ascii="Times New Roman" w:hAnsi="Times New Roman"/>
                <w:color w:val="FFFFFF" w:themeColor="background1"/>
                <w:sz w:val="28"/>
              </w:rPr>
              <w:t xml:space="preserve"> [</w:t>
            </w:r>
          </w:p>
        </w:tc>
      </w:tr>
    </w:tbl>
    <w:p w:rsidR="00FE504C" w:rsidRDefault="00985EF9" w:rsidP="00507480">
      <w:pPr>
        <w:pStyle w:val="10"/>
        <w:rPr>
          <w:rFonts w:ascii="Times New Roman" w:hAnsi="Times New Roman"/>
          <w:b w:val="0"/>
          <w:sz w:val="28"/>
          <w:szCs w:val="28"/>
        </w:rPr>
      </w:pPr>
      <w:r>
        <w:rPr>
          <w:rFonts w:ascii="Times New Roman" w:hAnsi="Times New Roman"/>
          <w:b w:val="0"/>
          <w:sz w:val="28"/>
          <w:szCs w:val="28"/>
        </w:rPr>
        <w:t xml:space="preserve">                                </w:t>
      </w:r>
    </w:p>
    <w:p w:rsidR="00BE1DF9" w:rsidRPr="00BE1DF9" w:rsidRDefault="00BE1DF9" w:rsidP="00BE1DF9">
      <w:pPr>
        <w:pStyle w:val="10"/>
        <w:jc w:val="center"/>
        <w:rPr>
          <w:rFonts w:ascii="Times New Roman" w:hAnsi="Times New Roman"/>
          <w:b w:val="0"/>
          <w:sz w:val="28"/>
          <w:szCs w:val="28"/>
        </w:rPr>
      </w:pPr>
      <w:r w:rsidRPr="00BE1DF9">
        <w:rPr>
          <w:rFonts w:ascii="Times New Roman" w:hAnsi="Times New Roman"/>
          <w:b w:val="0"/>
          <w:sz w:val="28"/>
          <w:szCs w:val="28"/>
        </w:rPr>
        <w:t xml:space="preserve">Порядок </w:t>
      </w:r>
      <w:r w:rsidRPr="00BE1DF9">
        <w:rPr>
          <w:rFonts w:ascii="Times New Roman" w:hAnsi="Times New Roman"/>
          <w:b w:val="0"/>
          <w:sz w:val="28"/>
          <w:szCs w:val="28"/>
        </w:rPr>
        <w:br/>
        <w:t>предварительного согласования совершени</w:t>
      </w:r>
      <w:bookmarkStart w:id="4" w:name="_GoBack"/>
      <w:bookmarkEnd w:id="4"/>
      <w:r w:rsidRPr="00BE1DF9">
        <w:rPr>
          <w:rFonts w:ascii="Times New Roman" w:hAnsi="Times New Roman"/>
          <w:b w:val="0"/>
          <w:sz w:val="28"/>
          <w:szCs w:val="28"/>
        </w:rPr>
        <w:t>я краевым государственным бюджетным</w:t>
      </w:r>
      <w:r w:rsidR="00D51C89">
        <w:rPr>
          <w:rFonts w:ascii="Times New Roman" w:hAnsi="Times New Roman"/>
          <w:b w:val="0"/>
          <w:sz w:val="28"/>
          <w:szCs w:val="28"/>
        </w:rPr>
        <w:t xml:space="preserve"> учреждения</w:t>
      </w:r>
      <w:r w:rsidRPr="00BE1DF9">
        <w:rPr>
          <w:rFonts w:ascii="Times New Roman" w:hAnsi="Times New Roman"/>
          <w:b w:val="0"/>
          <w:sz w:val="28"/>
          <w:szCs w:val="28"/>
        </w:rPr>
        <w:t xml:space="preserve">м, подведомственным Министерству </w:t>
      </w:r>
      <w:r>
        <w:rPr>
          <w:rFonts w:ascii="Times New Roman" w:hAnsi="Times New Roman"/>
          <w:b w:val="0"/>
          <w:sz w:val="28"/>
          <w:szCs w:val="28"/>
        </w:rPr>
        <w:t xml:space="preserve">спорта </w:t>
      </w:r>
      <w:r w:rsidRPr="00BE1DF9">
        <w:rPr>
          <w:rFonts w:ascii="Times New Roman" w:hAnsi="Times New Roman"/>
          <w:b w:val="0"/>
          <w:sz w:val="28"/>
          <w:szCs w:val="28"/>
        </w:rPr>
        <w:t>Камчатского края крупных сделок</w:t>
      </w:r>
      <w:r w:rsidR="00961CAB">
        <w:rPr>
          <w:rFonts w:ascii="Times New Roman" w:hAnsi="Times New Roman"/>
          <w:b w:val="0"/>
          <w:sz w:val="28"/>
          <w:szCs w:val="28"/>
        </w:rPr>
        <w:t xml:space="preserve"> (далее – Порядок)</w:t>
      </w:r>
    </w:p>
    <w:p w:rsidR="00BE1DF9" w:rsidRDefault="00BE1DF9" w:rsidP="009F064B">
      <w:pPr>
        <w:jc w:val="both"/>
      </w:pPr>
    </w:p>
    <w:p w:rsidR="00BE1DF9" w:rsidRPr="00BE1DF9" w:rsidRDefault="00BE1DF9" w:rsidP="00D75F28">
      <w:pPr>
        <w:spacing w:after="0" w:line="240" w:lineRule="auto"/>
        <w:ind w:firstLine="708"/>
        <w:jc w:val="both"/>
        <w:rPr>
          <w:rFonts w:ascii="Times New Roman" w:hAnsi="Times New Roman"/>
          <w:sz w:val="28"/>
          <w:szCs w:val="28"/>
        </w:rPr>
      </w:pPr>
      <w:bookmarkStart w:id="5" w:name="sub_101"/>
      <w:r w:rsidRPr="00BE1DF9">
        <w:rPr>
          <w:rFonts w:ascii="Times New Roman" w:hAnsi="Times New Roman"/>
          <w:sz w:val="28"/>
          <w:szCs w:val="28"/>
        </w:rPr>
        <w:t>1. Настоящий Порядок устанавливает процедуру</w:t>
      </w:r>
      <w:r w:rsidR="00663E27" w:rsidRPr="00663E27">
        <w:rPr>
          <w:rFonts w:ascii="Times New Roman" w:hAnsi="Times New Roman"/>
          <w:sz w:val="28"/>
          <w:szCs w:val="28"/>
        </w:rPr>
        <w:t xml:space="preserve"> </w:t>
      </w:r>
      <w:r w:rsidR="00663E27" w:rsidRPr="00BE1DF9">
        <w:rPr>
          <w:rFonts w:ascii="Times New Roman" w:hAnsi="Times New Roman"/>
          <w:sz w:val="28"/>
          <w:szCs w:val="28"/>
        </w:rPr>
        <w:t>предварительного</w:t>
      </w:r>
      <w:r w:rsidRPr="00BE1DF9">
        <w:rPr>
          <w:rFonts w:ascii="Times New Roman" w:hAnsi="Times New Roman"/>
          <w:sz w:val="28"/>
          <w:szCs w:val="28"/>
        </w:rPr>
        <w:t xml:space="preserve"> согласования совершения краевым государственным бюджетным учреждением, подведомственным Министерству </w:t>
      </w:r>
      <w:r w:rsidR="00D51C89">
        <w:rPr>
          <w:rFonts w:ascii="Times New Roman" w:hAnsi="Times New Roman"/>
          <w:sz w:val="28"/>
          <w:szCs w:val="28"/>
        </w:rPr>
        <w:t xml:space="preserve">спорта </w:t>
      </w:r>
      <w:r w:rsidRPr="00BE1DF9">
        <w:rPr>
          <w:rFonts w:ascii="Times New Roman" w:hAnsi="Times New Roman"/>
          <w:sz w:val="28"/>
          <w:szCs w:val="28"/>
        </w:rPr>
        <w:t>Камчатского края (далее - Учреждение) крупных сделок.</w:t>
      </w:r>
    </w:p>
    <w:p w:rsidR="00BE1DF9" w:rsidRPr="00BE1DF9" w:rsidRDefault="00BE1DF9" w:rsidP="00D75F28">
      <w:pPr>
        <w:spacing w:after="0" w:line="240" w:lineRule="auto"/>
        <w:ind w:firstLine="708"/>
        <w:jc w:val="both"/>
        <w:rPr>
          <w:rFonts w:ascii="Times New Roman" w:hAnsi="Times New Roman"/>
          <w:sz w:val="28"/>
          <w:szCs w:val="28"/>
        </w:rPr>
      </w:pPr>
      <w:bookmarkStart w:id="6" w:name="sub_102"/>
      <w:bookmarkEnd w:id="5"/>
      <w:r w:rsidRPr="00BE1DF9">
        <w:rPr>
          <w:rFonts w:ascii="Times New Roman" w:hAnsi="Times New Roman"/>
          <w:sz w:val="28"/>
          <w:szCs w:val="28"/>
        </w:rPr>
        <w:t xml:space="preserve">2. Настоящий Порядок разработан в соответствии с </w:t>
      </w:r>
      <w:hyperlink r:id="rId6" w:history="1">
        <w:r w:rsidRPr="00521C8F">
          <w:rPr>
            <w:rStyle w:val="af1"/>
            <w:rFonts w:ascii="Times New Roman" w:hAnsi="Times New Roman"/>
            <w:color w:val="auto"/>
            <w:sz w:val="28"/>
            <w:szCs w:val="28"/>
          </w:rPr>
          <w:t>Федеральным законом</w:t>
        </w:r>
      </w:hyperlink>
      <w:r w:rsidR="00D51C89" w:rsidRPr="00521C8F">
        <w:rPr>
          <w:rFonts w:ascii="Times New Roman" w:hAnsi="Times New Roman"/>
          <w:color w:val="auto"/>
          <w:sz w:val="28"/>
          <w:szCs w:val="28"/>
        </w:rPr>
        <w:t xml:space="preserve"> от 12.01.1996 № 7-ФЗ «</w:t>
      </w:r>
      <w:r w:rsidRPr="00521C8F">
        <w:rPr>
          <w:rFonts w:ascii="Times New Roman" w:hAnsi="Times New Roman"/>
          <w:color w:val="auto"/>
          <w:sz w:val="28"/>
          <w:szCs w:val="28"/>
        </w:rPr>
        <w:t>О неком</w:t>
      </w:r>
      <w:r w:rsidR="00D51C89" w:rsidRPr="00521C8F">
        <w:rPr>
          <w:rFonts w:ascii="Times New Roman" w:hAnsi="Times New Roman"/>
          <w:color w:val="auto"/>
          <w:sz w:val="28"/>
          <w:szCs w:val="28"/>
        </w:rPr>
        <w:t>мерческих организациях»</w:t>
      </w:r>
      <w:r w:rsidRPr="00521C8F">
        <w:rPr>
          <w:rFonts w:ascii="Times New Roman" w:hAnsi="Times New Roman"/>
          <w:color w:val="auto"/>
          <w:sz w:val="28"/>
          <w:szCs w:val="28"/>
        </w:rPr>
        <w:t xml:space="preserve"> и </w:t>
      </w:r>
      <w:hyperlink r:id="rId7" w:history="1">
        <w:r w:rsidRPr="00521C8F">
          <w:rPr>
            <w:rStyle w:val="af1"/>
            <w:rFonts w:ascii="Times New Roman" w:hAnsi="Times New Roman"/>
            <w:color w:val="auto"/>
            <w:sz w:val="28"/>
            <w:szCs w:val="28"/>
          </w:rPr>
          <w:t>постановления</w:t>
        </w:r>
      </w:hyperlink>
      <w:r w:rsidRPr="00BE1DF9">
        <w:rPr>
          <w:rFonts w:ascii="Times New Roman" w:hAnsi="Times New Roman"/>
          <w:sz w:val="28"/>
          <w:szCs w:val="28"/>
        </w:rPr>
        <w:t xml:space="preserve"> Правительства </w:t>
      </w:r>
      <w:r w:rsidR="00D51C89">
        <w:rPr>
          <w:rFonts w:ascii="Times New Roman" w:hAnsi="Times New Roman"/>
          <w:sz w:val="28"/>
          <w:szCs w:val="28"/>
        </w:rPr>
        <w:t>Камчатского края от 28.04.2011 № 169-П «</w:t>
      </w:r>
      <w:r w:rsidRPr="00BE1DF9">
        <w:rPr>
          <w:rFonts w:ascii="Times New Roman" w:hAnsi="Times New Roman"/>
          <w:sz w:val="28"/>
          <w:szCs w:val="28"/>
        </w:rPr>
        <w:t>О порядке осуществления исполнительными органами государственной власти Камчатского края функций и полномочий учредителей кра</w:t>
      </w:r>
      <w:r w:rsidR="00D51C89">
        <w:rPr>
          <w:rFonts w:ascii="Times New Roman" w:hAnsi="Times New Roman"/>
          <w:sz w:val="28"/>
          <w:szCs w:val="28"/>
        </w:rPr>
        <w:t>евых государственных учреждений»</w:t>
      </w:r>
      <w:r w:rsidRPr="00BE1DF9">
        <w:rPr>
          <w:rFonts w:ascii="Times New Roman" w:hAnsi="Times New Roman"/>
          <w:sz w:val="28"/>
          <w:szCs w:val="28"/>
        </w:rPr>
        <w:t xml:space="preserve"> в целях повышения эффективности управления закрепленного за Учреждением имуществом и усиления ответственности их руководителей.</w:t>
      </w:r>
    </w:p>
    <w:p w:rsidR="00BE1DF9" w:rsidRPr="00BE1DF9" w:rsidRDefault="00BE1DF9" w:rsidP="00D75F28">
      <w:pPr>
        <w:spacing w:after="0" w:line="240" w:lineRule="auto"/>
        <w:ind w:firstLine="708"/>
        <w:jc w:val="both"/>
        <w:rPr>
          <w:rFonts w:ascii="Times New Roman" w:hAnsi="Times New Roman"/>
          <w:sz w:val="28"/>
          <w:szCs w:val="28"/>
        </w:rPr>
      </w:pPr>
      <w:bookmarkStart w:id="7" w:name="sub_103"/>
      <w:bookmarkEnd w:id="6"/>
      <w:r w:rsidRPr="00BE1DF9">
        <w:rPr>
          <w:rFonts w:ascii="Times New Roman" w:hAnsi="Times New Roman"/>
          <w:sz w:val="28"/>
          <w:szCs w:val="28"/>
        </w:rPr>
        <w:t xml:space="preserve">3.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8" w:history="1">
        <w:r w:rsidRPr="00521C8F">
          <w:rPr>
            <w:rStyle w:val="af1"/>
            <w:rFonts w:ascii="Times New Roman" w:hAnsi="Times New Roman"/>
            <w:color w:val="auto"/>
            <w:sz w:val="28"/>
            <w:szCs w:val="28"/>
          </w:rPr>
          <w:t>Федеральным законом</w:t>
        </w:r>
      </w:hyperlink>
      <w:r w:rsidR="00D51C89">
        <w:rPr>
          <w:rFonts w:ascii="Times New Roman" w:hAnsi="Times New Roman"/>
          <w:sz w:val="28"/>
          <w:szCs w:val="28"/>
        </w:rPr>
        <w:t xml:space="preserve"> от 12.01.1996 </w:t>
      </w:r>
      <w:r w:rsidR="00663E27">
        <w:rPr>
          <w:rFonts w:ascii="Times New Roman" w:hAnsi="Times New Roman"/>
          <w:sz w:val="28"/>
          <w:szCs w:val="28"/>
        </w:rPr>
        <w:br/>
      </w:r>
      <w:r w:rsidR="00D51C89">
        <w:rPr>
          <w:rFonts w:ascii="Times New Roman" w:hAnsi="Times New Roman"/>
          <w:sz w:val="28"/>
          <w:szCs w:val="28"/>
        </w:rPr>
        <w:t>№ 7-ФЗ «</w:t>
      </w:r>
      <w:r w:rsidRPr="00BE1DF9">
        <w:rPr>
          <w:rFonts w:ascii="Times New Roman" w:hAnsi="Times New Roman"/>
          <w:sz w:val="28"/>
          <w:szCs w:val="28"/>
        </w:rPr>
        <w:t>О некоммерческих организа</w:t>
      </w:r>
      <w:r w:rsidR="00D51C89">
        <w:rPr>
          <w:rFonts w:ascii="Times New Roman" w:hAnsi="Times New Roman"/>
          <w:sz w:val="28"/>
          <w:szCs w:val="28"/>
        </w:rPr>
        <w:t>циях»</w:t>
      </w:r>
      <w:r w:rsidRPr="00BE1DF9">
        <w:rPr>
          <w:rFonts w:ascii="Times New Roman" w:hAnsi="Times New Roman"/>
          <w:sz w:val="28"/>
          <w:szCs w:val="28"/>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BE1DF9" w:rsidRPr="00BE1DF9" w:rsidRDefault="00BE1DF9" w:rsidP="00D75F28">
      <w:pPr>
        <w:spacing w:after="0" w:line="240" w:lineRule="auto"/>
        <w:ind w:firstLine="708"/>
        <w:jc w:val="both"/>
        <w:rPr>
          <w:rFonts w:ascii="Times New Roman" w:hAnsi="Times New Roman"/>
          <w:sz w:val="28"/>
          <w:szCs w:val="28"/>
        </w:rPr>
      </w:pPr>
      <w:bookmarkStart w:id="8" w:name="sub_104"/>
      <w:bookmarkEnd w:id="7"/>
      <w:r w:rsidRPr="00D56EFF">
        <w:rPr>
          <w:rFonts w:ascii="Times New Roman" w:hAnsi="Times New Roman"/>
          <w:sz w:val="28"/>
          <w:szCs w:val="28"/>
        </w:rPr>
        <w:t>4.</w:t>
      </w:r>
      <w:r w:rsidRPr="00BE1DF9">
        <w:rPr>
          <w:rFonts w:ascii="Times New Roman" w:hAnsi="Times New Roman"/>
          <w:sz w:val="28"/>
          <w:szCs w:val="28"/>
        </w:rPr>
        <w:t xml:space="preserve"> Если предметом крупной сделки является имущество, находящееся в государственной собственности Камчатского края, то оно должно быть учтено в реестре имущества, находящегося в государственной собственности Камчатского края, в соответствии с </w:t>
      </w:r>
      <w:hyperlink r:id="rId9" w:history="1">
        <w:r w:rsidRPr="00521C8F">
          <w:rPr>
            <w:rStyle w:val="af1"/>
            <w:rFonts w:ascii="Times New Roman" w:hAnsi="Times New Roman"/>
            <w:color w:val="auto"/>
            <w:sz w:val="28"/>
            <w:szCs w:val="28"/>
          </w:rPr>
          <w:t>Временным порядком</w:t>
        </w:r>
      </w:hyperlink>
      <w:r w:rsidRPr="00521C8F">
        <w:rPr>
          <w:rFonts w:ascii="Times New Roman" w:hAnsi="Times New Roman"/>
          <w:color w:val="auto"/>
          <w:sz w:val="28"/>
          <w:szCs w:val="28"/>
        </w:rPr>
        <w:t xml:space="preserve"> учета и ведения реестра имущества, находящегося в государственной собственности Камчатского края, утвержденного </w:t>
      </w:r>
      <w:hyperlink r:id="rId10" w:history="1">
        <w:r w:rsidRPr="00521C8F">
          <w:rPr>
            <w:rStyle w:val="af1"/>
            <w:rFonts w:ascii="Times New Roman" w:hAnsi="Times New Roman"/>
            <w:color w:val="auto"/>
            <w:sz w:val="28"/>
            <w:szCs w:val="28"/>
          </w:rPr>
          <w:t>постановлением</w:t>
        </w:r>
      </w:hyperlink>
      <w:r w:rsidRPr="00BE1DF9">
        <w:rPr>
          <w:rFonts w:ascii="Times New Roman" w:hAnsi="Times New Roman"/>
          <w:sz w:val="28"/>
          <w:szCs w:val="28"/>
        </w:rPr>
        <w:t xml:space="preserve"> Правительства </w:t>
      </w:r>
      <w:r w:rsidR="00521C8F">
        <w:rPr>
          <w:rFonts w:ascii="Times New Roman" w:hAnsi="Times New Roman"/>
          <w:sz w:val="28"/>
          <w:szCs w:val="28"/>
        </w:rPr>
        <w:t>Камчатского края от 03.09.2010 № 367-П «</w:t>
      </w:r>
      <w:r w:rsidRPr="00BE1DF9">
        <w:rPr>
          <w:rFonts w:ascii="Times New Roman" w:hAnsi="Times New Roman"/>
          <w:sz w:val="28"/>
          <w:szCs w:val="28"/>
        </w:rPr>
        <w:t xml:space="preserve">Об утверждении временного порядка учета и </w:t>
      </w:r>
      <w:r w:rsidRPr="00BE1DF9">
        <w:rPr>
          <w:rFonts w:ascii="Times New Roman" w:hAnsi="Times New Roman"/>
          <w:sz w:val="28"/>
          <w:szCs w:val="28"/>
        </w:rPr>
        <w:lastRenderedPageBreak/>
        <w:t>ведения реестра имущества, находящегося в государственной</w:t>
      </w:r>
      <w:r w:rsidR="00521C8F">
        <w:rPr>
          <w:rFonts w:ascii="Times New Roman" w:hAnsi="Times New Roman"/>
          <w:sz w:val="28"/>
          <w:szCs w:val="28"/>
        </w:rPr>
        <w:t xml:space="preserve"> собственности Камчатского края»</w:t>
      </w:r>
      <w:r w:rsidRPr="00BE1DF9">
        <w:rPr>
          <w:rFonts w:ascii="Times New Roman" w:hAnsi="Times New Roman"/>
          <w:sz w:val="28"/>
          <w:szCs w:val="28"/>
        </w:rPr>
        <w:t>.</w:t>
      </w:r>
    </w:p>
    <w:p w:rsidR="00BE1DF9" w:rsidRPr="00BE1DF9" w:rsidRDefault="00BE1DF9" w:rsidP="00D75F28">
      <w:pPr>
        <w:spacing w:after="0" w:line="240" w:lineRule="auto"/>
        <w:ind w:firstLine="708"/>
        <w:jc w:val="both"/>
        <w:rPr>
          <w:rFonts w:ascii="Times New Roman" w:hAnsi="Times New Roman"/>
          <w:sz w:val="28"/>
          <w:szCs w:val="28"/>
        </w:rPr>
      </w:pPr>
      <w:bookmarkStart w:id="9" w:name="sub_105"/>
      <w:bookmarkEnd w:id="8"/>
      <w:r w:rsidRPr="00BE1DF9">
        <w:rPr>
          <w:rFonts w:ascii="Times New Roman" w:hAnsi="Times New Roman"/>
          <w:sz w:val="28"/>
          <w:szCs w:val="28"/>
        </w:rPr>
        <w:t>5.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и настоящего Порядка, независимо от того, была ли эта сделка признана недействительной.</w:t>
      </w:r>
      <w:bookmarkEnd w:id="9"/>
    </w:p>
    <w:p w:rsidR="00BE1DF9" w:rsidRPr="00BE1DF9" w:rsidRDefault="00BE1DF9" w:rsidP="00D75F28">
      <w:pPr>
        <w:spacing w:after="0" w:line="240" w:lineRule="auto"/>
        <w:ind w:firstLine="708"/>
        <w:jc w:val="both"/>
        <w:rPr>
          <w:rFonts w:ascii="Times New Roman" w:hAnsi="Times New Roman"/>
          <w:sz w:val="28"/>
          <w:szCs w:val="28"/>
        </w:rPr>
      </w:pPr>
      <w:bookmarkStart w:id="10" w:name="sub_106"/>
      <w:r w:rsidRPr="00BE1DF9">
        <w:rPr>
          <w:rFonts w:ascii="Times New Roman" w:hAnsi="Times New Roman"/>
          <w:sz w:val="28"/>
          <w:szCs w:val="28"/>
        </w:rPr>
        <w:t xml:space="preserve">6. Для получения предварительного согласия на совершение крупной сделки Учреждение направляет в Министерство </w:t>
      </w:r>
      <w:r w:rsidR="00961CAB">
        <w:rPr>
          <w:rFonts w:ascii="Times New Roman" w:hAnsi="Times New Roman"/>
          <w:sz w:val="28"/>
          <w:szCs w:val="28"/>
        </w:rPr>
        <w:t xml:space="preserve">спорта </w:t>
      </w:r>
      <w:r w:rsidRPr="00BE1DF9">
        <w:rPr>
          <w:rFonts w:ascii="Times New Roman" w:hAnsi="Times New Roman"/>
          <w:sz w:val="28"/>
          <w:szCs w:val="28"/>
        </w:rPr>
        <w:t>Камчатского края заявление, подписанное руководителем Учреждения или лицом</w:t>
      </w:r>
      <w:r w:rsidR="00961CAB">
        <w:rPr>
          <w:rFonts w:ascii="Times New Roman" w:hAnsi="Times New Roman"/>
          <w:sz w:val="28"/>
          <w:szCs w:val="28"/>
        </w:rPr>
        <w:t>,</w:t>
      </w:r>
      <w:r w:rsidRPr="00BE1DF9">
        <w:rPr>
          <w:rFonts w:ascii="Times New Roman" w:hAnsi="Times New Roman"/>
          <w:sz w:val="28"/>
          <w:szCs w:val="28"/>
        </w:rPr>
        <w:t xml:space="preserve"> исполняющим его обязанности, которое должно содержать следующую информацию:</w:t>
      </w:r>
    </w:p>
    <w:bookmarkEnd w:id="10"/>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обоснование необходимости и цель совершения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стороны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предмет и цена сделки в рублях (числом и прописью), включая НДС;</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сроки поставок товаров, выполнения работ, оказания услуг по сделке;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источник финансирования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наименование объекта, для которого осуществляется закупка товаров, выполнение работ, оказание услуг по сделке;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информация о финансовом состоянии Учреждения и его способность исполнять свои обязательства по сделке с учетом оценки экономической эффективности деятельности учреждения;</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заверенная в установленном порядке копия бухгалтерского баланса Учреждения на последнюю отчетную дату.</w:t>
      </w:r>
    </w:p>
    <w:p w:rsidR="00BE1DF9" w:rsidRPr="00BE1DF9" w:rsidRDefault="00BE1DF9" w:rsidP="00D75F28">
      <w:pPr>
        <w:spacing w:after="0" w:line="240" w:lineRule="auto"/>
        <w:ind w:firstLine="708"/>
        <w:jc w:val="both"/>
        <w:rPr>
          <w:rFonts w:ascii="Times New Roman" w:hAnsi="Times New Roman"/>
          <w:sz w:val="28"/>
          <w:szCs w:val="28"/>
        </w:rPr>
      </w:pPr>
      <w:bookmarkStart w:id="11" w:name="sub_107"/>
      <w:r w:rsidRPr="00BE1DF9">
        <w:rPr>
          <w:rFonts w:ascii="Times New Roman" w:hAnsi="Times New Roman"/>
          <w:sz w:val="28"/>
          <w:szCs w:val="28"/>
        </w:rPr>
        <w:t>7. К заявлению прилагаются:</w:t>
      </w:r>
    </w:p>
    <w:bookmarkEnd w:id="11"/>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копия проекта сделки (договора, государственного контракта, мирового соглашения и др.) со всеми приложениями к нему, включая техническое задание, согласованное поставщиком (подрядчиком, исполнителем);</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выписка из реестра имущества, находящегося в государственной собственности Камчатского края на объект, с которым предполагается совершить сделку, в случае если объект сделки подлежит учету в вышеназванном реестре, в соответствии с действующим законодательством Российской Федерации;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отчет об оценке стоимости имущества, находящегося в государственной собственности Камчатского края, с которым пре</w:t>
      </w:r>
      <w:r w:rsidR="00961CAB">
        <w:rPr>
          <w:rFonts w:ascii="Times New Roman" w:hAnsi="Times New Roman"/>
          <w:sz w:val="28"/>
          <w:szCs w:val="28"/>
        </w:rPr>
        <w:t xml:space="preserve">дполагается совершить сделку, в </w:t>
      </w:r>
      <w:r w:rsidRPr="00BE1DF9">
        <w:rPr>
          <w:rFonts w:ascii="Times New Roman" w:hAnsi="Times New Roman"/>
          <w:sz w:val="28"/>
          <w:szCs w:val="28"/>
        </w:rPr>
        <w:t>случаях</w:t>
      </w:r>
      <w:r w:rsidR="00D56EFF">
        <w:rPr>
          <w:rFonts w:ascii="Times New Roman" w:hAnsi="Times New Roman"/>
          <w:sz w:val="28"/>
          <w:szCs w:val="28"/>
        </w:rPr>
        <w:t>,</w:t>
      </w:r>
      <w:r w:rsidRPr="00BE1DF9">
        <w:rPr>
          <w:rFonts w:ascii="Times New Roman" w:hAnsi="Times New Roman"/>
          <w:sz w:val="28"/>
          <w:szCs w:val="28"/>
        </w:rPr>
        <w:t xml:space="preserve"> предусмотренных законодательством Российской Федерации об оценочной деятельности;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инвентарная карточка учета основных средств на объект сделки.</w:t>
      </w:r>
    </w:p>
    <w:p w:rsidR="00BE1DF9" w:rsidRPr="00BE1DF9" w:rsidRDefault="00BE1DF9" w:rsidP="00D75F28">
      <w:pPr>
        <w:spacing w:after="0" w:line="240" w:lineRule="auto"/>
        <w:jc w:val="both"/>
        <w:rPr>
          <w:rFonts w:ascii="Times New Roman" w:hAnsi="Times New Roman"/>
          <w:sz w:val="28"/>
          <w:szCs w:val="28"/>
        </w:rPr>
      </w:pPr>
      <w:r w:rsidRPr="00BE1DF9">
        <w:rPr>
          <w:rFonts w:ascii="Times New Roman" w:hAnsi="Times New Roman"/>
          <w:sz w:val="28"/>
          <w:szCs w:val="28"/>
        </w:rPr>
        <w:t>Все прилагаемые документы прошиваются, пронумеровываются и скрепляются печатью Учреждения.</w:t>
      </w:r>
    </w:p>
    <w:p w:rsidR="00BE1DF9" w:rsidRDefault="00663E27" w:rsidP="00D75F28">
      <w:pPr>
        <w:spacing w:after="0" w:line="240" w:lineRule="auto"/>
        <w:ind w:firstLine="708"/>
        <w:jc w:val="both"/>
        <w:rPr>
          <w:rFonts w:ascii="Times New Roman" w:hAnsi="Times New Roman"/>
          <w:color w:val="auto"/>
          <w:sz w:val="28"/>
          <w:szCs w:val="28"/>
        </w:rPr>
      </w:pPr>
      <w:bookmarkStart w:id="12" w:name="sub_109"/>
      <w:r>
        <w:rPr>
          <w:rFonts w:ascii="Times New Roman" w:hAnsi="Times New Roman"/>
          <w:sz w:val="28"/>
          <w:szCs w:val="28"/>
        </w:rPr>
        <w:t>8</w:t>
      </w:r>
      <w:r w:rsidR="00D75F28">
        <w:rPr>
          <w:rFonts w:ascii="Times New Roman" w:hAnsi="Times New Roman"/>
          <w:sz w:val="28"/>
          <w:szCs w:val="28"/>
        </w:rPr>
        <w:t xml:space="preserve">. Министерство спорта </w:t>
      </w:r>
      <w:r w:rsidR="00BE1DF9" w:rsidRPr="00BE1DF9">
        <w:rPr>
          <w:rFonts w:ascii="Times New Roman" w:hAnsi="Times New Roman"/>
          <w:sz w:val="28"/>
          <w:szCs w:val="28"/>
        </w:rPr>
        <w:t>Камчатского края в течении 10 дней с</w:t>
      </w:r>
      <w:r>
        <w:rPr>
          <w:rFonts w:ascii="Times New Roman" w:hAnsi="Times New Roman"/>
          <w:sz w:val="28"/>
          <w:szCs w:val="28"/>
        </w:rPr>
        <w:t>о дня регистрации</w:t>
      </w:r>
      <w:r w:rsidR="00BE1DF9" w:rsidRPr="00BE1DF9">
        <w:rPr>
          <w:rFonts w:ascii="Times New Roman" w:hAnsi="Times New Roman"/>
          <w:sz w:val="28"/>
          <w:szCs w:val="28"/>
        </w:rPr>
        <w:t xml:space="preserve"> заявления и документов, указанных в </w:t>
      </w:r>
      <w:hyperlink w:anchor="sub_106" w:history="1">
        <w:r w:rsidR="00FE504C" w:rsidRPr="00D75F28">
          <w:rPr>
            <w:rStyle w:val="af1"/>
            <w:rFonts w:ascii="Times New Roman" w:hAnsi="Times New Roman"/>
            <w:color w:val="auto"/>
            <w:sz w:val="28"/>
            <w:szCs w:val="28"/>
          </w:rPr>
          <w:t>части</w:t>
        </w:r>
        <w:r w:rsidR="00BE1DF9" w:rsidRPr="00D75F28">
          <w:rPr>
            <w:rStyle w:val="af1"/>
            <w:rFonts w:ascii="Times New Roman" w:hAnsi="Times New Roman"/>
            <w:color w:val="auto"/>
            <w:sz w:val="28"/>
            <w:szCs w:val="28"/>
          </w:rPr>
          <w:t xml:space="preserve"> 6</w:t>
        </w:r>
      </w:hyperlink>
      <w:r w:rsidR="00BE1DF9" w:rsidRPr="00D75F28">
        <w:rPr>
          <w:rFonts w:ascii="Times New Roman" w:hAnsi="Times New Roman"/>
          <w:color w:val="auto"/>
          <w:sz w:val="28"/>
          <w:szCs w:val="28"/>
        </w:rPr>
        <w:t xml:space="preserve"> и </w:t>
      </w:r>
      <w:hyperlink w:anchor="sub_107" w:history="1">
        <w:r w:rsidR="00BE1DF9" w:rsidRPr="00D75F28">
          <w:rPr>
            <w:rStyle w:val="af1"/>
            <w:rFonts w:ascii="Times New Roman" w:hAnsi="Times New Roman"/>
            <w:color w:val="auto"/>
            <w:sz w:val="28"/>
            <w:szCs w:val="28"/>
          </w:rPr>
          <w:t>7</w:t>
        </w:r>
      </w:hyperlink>
      <w:r w:rsidR="00BE1DF9" w:rsidRPr="00D75F28">
        <w:rPr>
          <w:rFonts w:ascii="Times New Roman" w:hAnsi="Times New Roman"/>
          <w:color w:val="auto"/>
          <w:sz w:val="28"/>
          <w:szCs w:val="28"/>
        </w:rPr>
        <w:t xml:space="preserve"> настоящего Порядка рассматривает</w:t>
      </w:r>
      <w:r w:rsidR="00237B66">
        <w:rPr>
          <w:rFonts w:ascii="Times New Roman" w:hAnsi="Times New Roman"/>
          <w:color w:val="auto"/>
          <w:sz w:val="28"/>
          <w:szCs w:val="28"/>
        </w:rPr>
        <w:t xml:space="preserve"> заявление и документы, </w:t>
      </w:r>
      <w:r w:rsidR="00F172AA">
        <w:rPr>
          <w:rFonts w:ascii="Times New Roman" w:hAnsi="Times New Roman"/>
          <w:color w:val="auto"/>
          <w:sz w:val="28"/>
          <w:szCs w:val="28"/>
        </w:rPr>
        <w:t xml:space="preserve">принимает решение о </w:t>
      </w:r>
      <w:r w:rsidR="00237B66">
        <w:rPr>
          <w:rFonts w:ascii="Times New Roman" w:hAnsi="Times New Roman"/>
          <w:color w:val="auto"/>
          <w:sz w:val="28"/>
          <w:szCs w:val="28"/>
        </w:rPr>
        <w:lastRenderedPageBreak/>
        <w:t>предварительно</w:t>
      </w:r>
      <w:r w:rsidR="00F172AA">
        <w:rPr>
          <w:rFonts w:ascii="Times New Roman" w:hAnsi="Times New Roman"/>
          <w:color w:val="auto"/>
          <w:sz w:val="28"/>
          <w:szCs w:val="28"/>
        </w:rPr>
        <w:t>м согласовании совершения</w:t>
      </w:r>
      <w:r w:rsidR="00BE1DF9" w:rsidRPr="00D75F28">
        <w:rPr>
          <w:rFonts w:ascii="Times New Roman" w:hAnsi="Times New Roman"/>
          <w:color w:val="auto"/>
          <w:sz w:val="28"/>
          <w:szCs w:val="28"/>
        </w:rPr>
        <w:t xml:space="preserve"> Учреждением крупной сделки, либо об отказе в </w:t>
      </w:r>
      <w:r w:rsidR="00237B66">
        <w:rPr>
          <w:rFonts w:ascii="Times New Roman" w:hAnsi="Times New Roman"/>
          <w:color w:val="auto"/>
          <w:sz w:val="28"/>
          <w:szCs w:val="28"/>
        </w:rPr>
        <w:t xml:space="preserve">предварительном </w:t>
      </w:r>
      <w:r w:rsidR="00BE1DF9" w:rsidRPr="00D75F28">
        <w:rPr>
          <w:rFonts w:ascii="Times New Roman" w:hAnsi="Times New Roman"/>
          <w:color w:val="auto"/>
          <w:sz w:val="28"/>
          <w:szCs w:val="28"/>
        </w:rPr>
        <w:t>согласовании Учреждением крупной сделки.</w:t>
      </w:r>
    </w:p>
    <w:p w:rsidR="00237B66" w:rsidRPr="00CD25E3" w:rsidRDefault="00237B66" w:rsidP="00D75F28">
      <w:pPr>
        <w:spacing w:after="0" w:line="240" w:lineRule="auto"/>
        <w:ind w:firstLine="708"/>
        <w:jc w:val="both"/>
        <w:rPr>
          <w:rFonts w:ascii="Times New Roman" w:hAnsi="Times New Roman"/>
          <w:color w:val="auto"/>
          <w:sz w:val="28"/>
          <w:szCs w:val="28"/>
        </w:rPr>
      </w:pPr>
      <w:r w:rsidRPr="00CD25E3">
        <w:rPr>
          <w:rFonts w:ascii="Times New Roman" w:hAnsi="Times New Roman"/>
          <w:color w:val="auto"/>
          <w:sz w:val="28"/>
          <w:szCs w:val="28"/>
        </w:rPr>
        <w:t>Если для принятия решения о предварительном согласовании крупной сделки требуются дополнительные материалы и/или разъяснения Министерство спорта Камчатского края направляет в Учреждение запрос об их представлении с указанием срока, в который необходимо представить материалы и/или разъяснения.</w:t>
      </w:r>
    </w:p>
    <w:p w:rsidR="00BE1DF9" w:rsidRPr="00D75F28" w:rsidRDefault="00237B66" w:rsidP="00D75F28">
      <w:pPr>
        <w:spacing w:after="0" w:line="240" w:lineRule="auto"/>
        <w:ind w:firstLine="708"/>
        <w:jc w:val="both"/>
        <w:rPr>
          <w:rFonts w:ascii="Times New Roman" w:hAnsi="Times New Roman"/>
          <w:color w:val="auto"/>
          <w:sz w:val="28"/>
          <w:szCs w:val="28"/>
        </w:rPr>
      </w:pPr>
      <w:bookmarkStart w:id="13" w:name="sub_111"/>
      <w:bookmarkEnd w:id="12"/>
      <w:r>
        <w:rPr>
          <w:rFonts w:ascii="Times New Roman" w:hAnsi="Times New Roman"/>
          <w:color w:val="auto"/>
          <w:sz w:val="28"/>
          <w:szCs w:val="28"/>
        </w:rPr>
        <w:t>9</w:t>
      </w:r>
      <w:r w:rsidR="00BE1DF9" w:rsidRPr="00D75F28">
        <w:rPr>
          <w:rFonts w:ascii="Times New Roman" w:hAnsi="Times New Roman"/>
          <w:color w:val="auto"/>
          <w:sz w:val="28"/>
          <w:szCs w:val="28"/>
        </w:rPr>
        <w:t xml:space="preserve">. Министерством </w:t>
      </w:r>
      <w:r w:rsidR="00BD49F9" w:rsidRPr="00D75F28">
        <w:rPr>
          <w:rFonts w:ascii="Times New Roman" w:hAnsi="Times New Roman"/>
          <w:color w:val="auto"/>
          <w:sz w:val="28"/>
          <w:szCs w:val="28"/>
        </w:rPr>
        <w:t xml:space="preserve">спорта </w:t>
      </w:r>
      <w:r w:rsidR="00BE1DF9" w:rsidRPr="00D75F28">
        <w:rPr>
          <w:rFonts w:ascii="Times New Roman" w:hAnsi="Times New Roman"/>
          <w:color w:val="auto"/>
          <w:sz w:val="28"/>
          <w:szCs w:val="28"/>
        </w:rPr>
        <w:t>Камчатского края принимается решение об отказе в</w:t>
      </w:r>
      <w:r>
        <w:rPr>
          <w:rFonts w:ascii="Times New Roman" w:hAnsi="Times New Roman"/>
          <w:color w:val="auto"/>
          <w:sz w:val="28"/>
          <w:szCs w:val="28"/>
        </w:rPr>
        <w:t xml:space="preserve"> предварительном </w:t>
      </w:r>
      <w:r w:rsidR="00BE1DF9" w:rsidRPr="00D75F28">
        <w:rPr>
          <w:rFonts w:ascii="Times New Roman" w:hAnsi="Times New Roman"/>
          <w:color w:val="auto"/>
          <w:sz w:val="28"/>
          <w:szCs w:val="28"/>
        </w:rPr>
        <w:t>согласовании совершения Учре</w:t>
      </w:r>
      <w:r>
        <w:rPr>
          <w:rFonts w:ascii="Times New Roman" w:hAnsi="Times New Roman"/>
          <w:color w:val="auto"/>
          <w:sz w:val="28"/>
          <w:szCs w:val="28"/>
        </w:rPr>
        <w:t>ждением крупной сделки в случае</w:t>
      </w:r>
      <w:r w:rsidR="00BE1DF9" w:rsidRPr="00D75F28">
        <w:rPr>
          <w:rFonts w:ascii="Times New Roman" w:hAnsi="Times New Roman"/>
          <w:color w:val="auto"/>
          <w:sz w:val="28"/>
          <w:szCs w:val="28"/>
        </w:rPr>
        <w:t>:</w:t>
      </w:r>
    </w:p>
    <w:bookmarkEnd w:id="13"/>
    <w:p w:rsidR="00BE1DF9" w:rsidRPr="00BE1DF9" w:rsidRDefault="00BE1DF9" w:rsidP="00D75F28">
      <w:pPr>
        <w:spacing w:after="0" w:line="240" w:lineRule="auto"/>
        <w:ind w:firstLine="708"/>
        <w:jc w:val="both"/>
        <w:rPr>
          <w:rFonts w:ascii="Times New Roman" w:hAnsi="Times New Roman"/>
          <w:sz w:val="28"/>
          <w:szCs w:val="28"/>
        </w:rPr>
      </w:pPr>
      <w:r w:rsidRPr="00D75F28">
        <w:rPr>
          <w:rFonts w:ascii="Times New Roman" w:hAnsi="Times New Roman"/>
          <w:color w:val="auto"/>
          <w:sz w:val="28"/>
          <w:szCs w:val="28"/>
        </w:rPr>
        <w:t xml:space="preserve">- </w:t>
      </w:r>
      <w:r w:rsidR="00237B66">
        <w:rPr>
          <w:rFonts w:ascii="Times New Roman" w:hAnsi="Times New Roman"/>
          <w:color w:val="auto"/>
          <w:sz w:val="28"/>
          <w:szCs w:val="28"/>
        </w:rPr>
        <w:t xml:space="preserve">если </w:t>
      </w:r>
      <w:r w:rsidRPr="00D75F28">
        <w:rPr>
          <w:rFonts w:ascii="Times New Roman" w:hAnsi="Times New Roman"/>
          <w:color w:val="auto"/>
          <w:sz w:val="28"/>
          <w:szCs w:val="28"/>
        </w:rPr>
        <w:t>форма и содержание документов</w:t>
      </w:r>
      <w:r w:rsidR="00237B66">
        <w:rPr>
          <w:rFonts w:ascii="Times New Roman" w:hAnsi="Times New Roman"/>
          <w:color w:val="auto"/>
          <w:sz w:val="28"/>
          <w:szCs w:val="28"/>
        </w:rPr>
        <w:t>,</w:t>
      </w:r>
      <w:r w:rsidRPr="00D75F28">
        <w:rPr>
          <w:rFonts w:ascii="Times New Roman" w:hAnsi="Times New Roman"/>
          <w:color w:val="auto"/>
          <w:sz w:val="28"/>
          <w:szCs w:val="28"/>
        </w:rPr>
        <w:t xml:space="preserve"> указанных в</w:t>
      </w:r>
      <w:r w:rsidR="00BD49F9" w:rsidRPr="00D75F28">
        <w:rPr>
          <w:rFonts w:ascii="Times New Roman" w:hAnsi="Times New Roman"/>
          <w:color w:val="auto"/>
          <w:sz w:val="28"/>
          <w:szCs w:val="28"/>
        </w:rPr>
        <w:t xml:space="preserve"> части</w:t>
      </w:r>
      <w:r w:rsidRPr="00D75F28">
        <w:rPr>
          <w:rFonts w:ascii="Times New Roman" w:hAnsi="Times New Roman"/>
          <w:color w:val="auto"/>
          <w:sz w:val="28"/>
          <w:szCs w:val="28"/>
        </w:rPr>
        <w:t xml:space="preserve"> </w:t>
      </w:r>
      <w:hyperlink w:anchor="sub_106" w:history="1">
        <w:r w:rsidRPr="00D75F28">
          <w:rPr>
            <w:rStyle w:val="af1"/>
            <w:rFonts w:ascii="Times New Roman" w:hAnsi="Times New Roman"/>
            <w:color w:val="auto"/>
            <w:sz w:val="28"/>
            <w:szCs w:val="28"/>
          </w:rPr>
          <w:t>6</w:t>
        </w:r>
      </w:hyperlink>
      <w:r w:rsidRPr="00D75F28">
        <w:rPr>
          <w:rFonts w:ascii="Times New Roman" w:hAnsi="Times New Roman"/>
          <w:color w:val="auto"/>
          <w:sz w:val="28"/>
          <w:szCs w:val="28"/>
        </w:rPr>
        <w:t xml:space="preserve"> и </w:t>
      </w:r>
      <w:hyperlink w:anchor="sub_107" w:history="1">
        <w:r w:rsidRPr="00D75F28">
          <w:rPr>
            <w:rStyle w:val="af1"/>
            <w:rFonts w:ascii="Times New Roman" w:hAnsi="Times New Roman"/>
            <w:color w:val="auto"/>
            <w:sz w:val="28"/>
            <w:szCs w:val="28"/>
          </w:rPr>
          <w:t>7</w:t>
        </w:r>
      </w:hyperlink>
      <w:r w:rsidRPr="00D75F28">
        <w:rPr>
          <w:rFonts w:ascii="Times New Roman" w:hAnsi="Times New Roman"/>
          <w:color w:val="auto"/>
          <w:sz w:val="28"/>
          <w:szCs w:val="28"/>
        </w:rPr>
        <w:t xml:space="preserve"> настоящего Порядка не соответствует требованиям законодательства </w:t>
      </w:r>
      <w:r w:rsidRPr="00BE1DF9">
        <w:rPr>
          <w:rFonts w:ascii="Times New Roman" w:hAnsi="Times New Roman"/>
          <w:sz w:val="28"/>
          <w:szCs w:val="28"/>
        </w:rPr>
        <w:t>Российской Федерации;</w:t>
      </w:r>
    </w:p>
    <w:p w:rsidR="00BE1DF9" w:rsidRDefault="00237B66" w:rsidP="00D75F28">
      <w:pPr>
        <w:spacing w:after="0" w:line="240" w:lineRule="auto"/>
        <w:ind w:firstLine="708"/>
        <w:jc w:val="both"/>
        <w:rPr>
          <w:rFonts w:ascii="Times New Roman" w:hAnsi="Times New Roman"/>
          <w:sz w:val="28"/>
          <w:szCs w:val="28"/>
        </w:rPr>
      </w:pPr>
      <w:r>
        <w:rPr>
          <w:rFonts w:ascii="Times New Roman" w:hAnsi="Times New Roman"/>
          <w:sz w:val="28"/>
          <w:szCs w:val="28"/>
        </w:rPr>
        <w:t>- выявления</w:t>
      </w:r>
      <w:r w:rsidR="00BE1DF9" w:rsidRPr="00BE1DF9">
        <w:rPr>
          <w:rFonts w:ascii="Times New Roman" w:hAnsi="Times New Roman"/>
          <w:sz w:val="28"/>
          <w:szCs w:val="28"/>
        </w:rPr>
        <w:t xml:space="preserve"> в представленном заявлении или прилагаемых к нему документах неполных, необоснованных или недостоверных сведений;</w:t>
      </w:r>
    </w:p>
    <w:p w:rsidR="00237B66" w:rsidRPr="00CD25E3" w:rsidRDefault="00237B66" w:rsidP="00CD25E3">
      <w:pPr>
        <w:spacing w:after="0" w:line="240" w:lineRule="auto"/>
        <w:ind w:firstLine="708"/>
        <w:jc w:val="both"/>
        <w:rPr>
          <w:rFonts w:ascii="Times New Roman" w:hAnsi="Times New Roman"/>
          <w:color w:val="auto"/>
          <w:sz w:val="28"/>
          <w:szCs w:val="28"/>
        </w:rPr>
      </w:pPr>
      <w:r>
        <w:rPr>
          <w:rFonts w:ascii="Times New Roman" w:hAnsi="Times New Roman"/>
          <w:sz w:val="28"/>
          <w:szCs w:val="28"/>
        </w:rPr>
        <w:t xml:space="preserve">- не представления дополнительных </w:t>
      </w:r>
      <w:r w:rsidRPr="00CD25E3">
        <w:rPr>
          <w:rFonts w:ascii="Times New Roman" w:hAnsi="Times New Roman"/>
          <w:color w:val="auto"/>
          <w:sz w:val="28"/>
          <w:szCs w:val="28"/>
        </w:rPr>
        <w:t>материалов и/или разъяснений, указанных в части 8 настоящего Порядка;</w:t>
      </w:r>
    </w:p>
    <w:p w:rsidR="007E011D" w:rsidRPr="00BE1DF9" w:rsidRDefault="00BE1DF9" w:rsidP="00237B66">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совершение сделки приведет к невозможности осуществления Учреждением деятельности, предусмотренной Уставом Учреждения или существенно затруднит ее.</w:t>
      </w:r>
    </w:p>
    <w:p w:rsidR="00BE1DF9" w:rsidRPr="00BE1DF9" w:rsidRDefault="00237B66" w:rsidP="00D75F28">
      <w:pPr>
        <w:spacing w:after="0" w:line="240" w:lineRule="auto"/>
        <w:ind w:firstLine="708"/>
        <w:jc w:val="both"/>
        <w:rPr>
          <w:rFonts w:ascii="Times New Roman" w:hAnsi="Times New Roman"/>
          <w:sz w:val="28"/>
          <w:szCs w:val="28"/>
        </w:rPr>
      </w:pPr>
      <w:bookmarkStart w:id="14" w:name="sub_112"/>
      <w:r>
        <w:rPr>
          <w:rFonts w:ascii="Times New Roman" w:hAnsi="Times New Roman"/>
          <w:sz w:val="28"/>
          <w:szCs w:val="28"/>
        </w:rPr>
        <w:t>10</w:t>
      </w:r>
      <w:r w:rsidR="00BE1DF9" w:rsidRPr="00BE1DF9">
        <w:rPr>
          <w:rFonts w:ascii="Times New Roman" w:hAnsi="Times New Roman"/>
          <w:sz w:val="28"/>
          <w:szCs w:val="28"/>
        </w:rPr>
        <w:t xml:space="preserve">. Решение о </w:t>
      </w:r>
      <w:r>
        <w:rPr>
          <w:rFonts w:ascii="Times New Roman" w:hAnsi="Times New Roman"/>
          <w:sz w:val="28"/>
          <w:szCs w:val="28"/>
        </w:rPr>
        <w:t xml:space="preserve">предварительном </w:t>
      </w:r>
      <w:r w:rsidR="00BE1DF9" w:rsidRPr="00BE1DF9">
        <w:rPr>
          <w:rFonts w:ascii="Times New Roman" w:hAnsi="Times New Roman"/>
          <w:sz w:val="28"/>
          <w:szCs w:val="28"/>
        </w:rPr>
        <w:t>согласовании совершения Учреждением крупной сделки</w:t>
      </w:r>
      <w:r>
        <w:rPr>
          <w:rFonts w:ascii="Times New Roman" w:hAnsi="Times New Roman"/>
          <w:sz w:val="28"/>
          <w:szCs w:val="28"/>
        </w:rPr>
        <w:t xml:space="preserve"> </w:t>
      </w:r>
      <w:r w:rsidRPr="00BE1DF9">
        <w:rPr>
          <w:rFonts w:ascii="Times New Roman" w:hAnsi="Times New Roman"/>
          <w:sz w:val="28"/>
          <w:szCs w:val="28"/>
        </w:rPr>
        <w:t xml:space="preserve">(либо отказе в </w:t>
      </w:r>
      <w:r w:rsidR="00CD25E3">
        <w:rPr>
          <w:rFonts w:ascii="Times New Roman" w:hAnsi="Times New Roman"/>
          <w:sz w:val="28"/>
          <w:szCs w:val="28"/>
        </w:rPr>
        <w:t xml:space="preserve">предварительном </w:t>
      </w:r>
      <w:r w:rsidRPr="00BE1DF9">
        <w:rPr>
          <w:rFonts w:ascii="Times New Roman" w:hAnsi="Times New Roman"/>
          <w:sz w:val="28"/>
          <w:szCs w:val="28"/>
        </w:rPr>
        <w:t>согласовании)</w:t>
      </w:r>
      <w:r w:rsidR="00F172AA">
        <w:rPr>
          <w:rFonts w:ascii="Times New Roman" w:hAnsi="Times New Roman"/>
          <w:sz w:val="28"/>
          <w:szCs w:val="28"/>
        </w:rPr>
        <w:t xml:space="preserve"> утверждается</w:t>
      </w:r>
      <w:r w:rsidR="00BE1DF9" w:rsidRPr="00BE1DF9">
        <w:rPr>
          <w:rFonts w:ascii="Times New Roman" w:hAnsi="Times New Roman"/>
          <w:sz w:val="28"/>
          <w:szCs w:val="28"/>
        </w:rPr>
        <w:t xml:space="preserve"> Министром </w:t>
      </w:r>
      <w:r w:rsidR="00BD49F9">
        <w:rPr>
          <w:rFonts w:ascii="Times New Roman" w:hAnsi="Times New Roman"/>
          <w:sz w:val="28"/>
          <w:szCs w:val="28"/>
        </w:rPr>
        <w:t xml:space="preserve">спорта </w:t>
      </w:r>
      <w:r w:rsidR="00BE1DF9" w:rsidRPr="00BE1DF9">
        <w:rPr>
          <w:rFonts w:ascii="Times New Roman" w:hAnsi="Times New Roman"/>
          <w:sz w:val="28"/>
          <w:szCs w:val="28"/>
        </w:rPr>
        <w:t>Камчатского края, либо другим уполномоченным лицом</w:t>
      </w:r>
      <w:r w:rsidR="00CD25E3">
        <w:rPr>
          <w:rFonts w:ascii="Times New Roman" w:hAnsi="Times New Roman"/>
          <w:sz w:val="28"/>
          <w:szCs w:val="28"/>
        </w:rPr>
        <w:t xml:space="preserve"> и оформляется приказом Министерства спорта Камчатского края</w:t>
      </w:r>
      <w:r w:rsidR="00BE1DF9" w:rsidRPr="00BE1DF9">
        <w:rPr>
          <w:rFonts w:ascii="Times New Roman" w:hAnsi="Times New Roman"/>
          <w:sz w:val="28"/>
          <w:szCs w:val="28"/>
        </w:rPr>
        <w:t>.</w:t>
      </w:r>
    </w:p>
    <w:p w:rsidR="00BE1DF9" w:rsidRPr="00BE1DF9" w:rsidRDefault="00CD25E3" w:rsidP="00D75F28">
      <w:pPr>
        <w:spacing w:after="0" w:line="240" w:lineRule="auto"/>
        <w:ind w:firstLine="708"/>
        <w:jc w:val="both"/>
        <w:rPr>
          <w:rFonts w:ascii="Times New Roman" w:hAnsi="Times New Roman"/>
          <w:sz w:val="28"/>
          <w:szCs w:val="28"/>
        </w:rPr>
      </w:pPr>
      <w:bookmarkStart w:id="15" w:name="sub_113"/>
      <w:bookmarkEnd w:id="14"/>
      <w:r>
        <w:rPr>
          <w:rFonts w:ascii="Times New Roman" w:hAnsi="Times New Roman"/>
          <w:sz w:val="28"/>
          <w:szCs w:val="28"/>
        </w:rPr>
        <w:t>11. В течение 5</w:t>
      </w:r>
      <w:r w:rsidR="00BE1DF9" w:rsidRPr="00BE1DF9">
        <w:rPr>
          <w:rFonts w:ascii="Times New Roman" w:hAnsi="Times New Roman"/>
          <w:sz w:val="28"/>
          <w:szCs w:val="28"/>
        </w:rPr>
        <w:t xml:space="preserve"> рабочих дней со дня принятия решения о </w:t>
      </w:r>
      <w:r>
        <w:rPr>
          <w:rFonts w:ascii="Times New Roman" w:hAnsi="Times New Roman"/>
          <w:sz w:val="28"/>
          <w:szCs w:val="28"/>
        </w:rPr>
        <w:t xml:space="preserve">предварительном </w:t>
      </w:r>
      <w:r w:rsidR="00BE1DF9" w:rsidRPr="00BE1DF9">
        <w:rPr>
          <w:rFonts w:ascii="Times New Roman" w:hAnsi="Times New Roman"/>
          <w:sz w:val="28"/>
          <w:szCs w:val="28"/>
        </w:rPr>
        <w:t xml:space="preserve">согласовании совершения Учреждением крупной сделки (либо отказе в </w:t>
      </w:r>
      <w:r>
        <w:rPr>
          <w:rFonts w:ascii="Times New Roman" w:hAnsi="Times New Roman"/>
          <w:sz w:val="28"/>
          <w:szCs w:val="28"/>
        </w:rPr>
        <w:t xml:space="preserve">предварительном </w:t>
      </w:r>
      <w:r w:rsidR="00BE1DF9" w:rsidRPr="00BE1DF9">
        <w:rPr>
          <w:rFonts w:ascii="Times New Roman" w:hAnsi="Times New Roman"/>
          <w:sz w:val="28"/>
          <w:szCs w:val="28"/>
        </w:rPr>
        <w:t xml:space="preserve">согласовании) Министерство </w:t>
      </w:r>
      <w:r w:rsidR="00BD49F9">
        <w:rPr>
          <w:rFonts w:ascii="Times New Roman" w:hAnsi="Times New Roman"/>
          <w:sz w:val="28"/>
          <w:szCs w:val="28"/>
        </w:rPr>
        <w:t xml:space="preserve">спорта </w:t>
      </w:r>
      <w:r w:rsidR="00BE1DF9" w:rsidRPr="00BE1DF9">
        <w:rPr>
          <w:rFonts w:ascii="Times New Roman" w:hAnsi="Times New Roman"/>
          <w:sz w:val="28"/>
          <w:szCs w:val="28"/>
        </w:rPr>
        <w:t>Камчатского края направляет в Учреждение или вручает уполномоченному представителю Учреждения копию приказа</w:t>
      </w:r>
      <w:r>
        <w:rPr>
          <w:rFonts w:ascii="Times New Roman" w:hAnsi="Times New Roman"/>
          <w:sz w:val="28"/>
          <w:szCs w:val="28"/>
        </w:rPr>
        <w:t xml:space="preserve"> Министерства спорта Камчатского края</w:t>
      </w:r>
      <w:r w:rsidR="00BE1DF9" w:rsidRPr="00BE1DF9">
        <w:rPr>
          <w:rFonts w:ascii="Times New Roman" w:hAnsi="Times New Roman"/>
          <w:sz w:val="28"/>
          <w:szCs w:val="28"/>
        </w:rPr>
        <w:t xml:space="preserve"> о</w:t>
      </w:r>
      <w:r>
        <w:rPr>
          <w:rFonts w:ascii="Times New Roman" w:hAnsi="Times New Roman"/>
          <w:sz w:val="28"/>
          <w:szCs w:val="28"/>
        </w:rPr>
        <w:t xml:space="preserve"> предварительном</w:t>
      </w:r>
      <w:r w:rsidR="00BE1DF9" w:rsidRPr="00BE1DF9">
        <w:rPr>
          <w:rFonts w:ascii="Times New Roman" w:hAnsi="Times New Roman"/>
          <w:sz w:val="28"/>
          <w:szCs w:val="28"/>
        </w:rPr>
        <w:t xml:space="preserve"> согласовании крупной сделки (либо отказе в</w:t>
      </w:r>
      <w:r>
        <w:rPr>
          <w:rFonts w:ascii="Times New Roman" w:hAnsi="Times New Roman"/>
          <w:sz w:val="28"/>
          <w:szCs w:val="28"/>
        </w:rPr>
        <w:t xml:space="preserve"> предварительном</w:t>
      </w:r>
      <w:r w:rsidR="00BE1DF9" w:rsidRPr="00BE1DF9">
        <w:rPr>
          <w:rFonts w:ascii="Times New Roman" w:hAnsi="Times New Roman"/>
          <w:sz w:val="28"/>
          <w:szCs w:val="28"/>
        </w:rPr>
        <w:t xml:space="preserve"> согласовании).</w:t>
      </w:r>
    </w:p>
    <w:bookmarkEnd w:id="15"/>
    <w:p w:rsidR="00BE1DF9" w:rsidRPr="00BE1DF9" w:rsidRDefault="00CD25E3" w:rsidP="00D75F28">
      <w:pPr>
        <w:spacing w:after="0" w:line="240" w:lineRule="auto"/>
        <w:ind w:firstLine="708"/>
        <w:jc w:val="both"/>
        <w:rPr>
          <w:rFonts w:ascii="Times New Roman" w:hAnsi="Times New Roman"/>
          <w:sz w:val="28"/>
          <w:szCs w:val="28"/>
        </w:rPr>
      </w:pPr>
      <w:r>
        <w:rPr>
          <w:rFonts w:ascii="Times New Roman" w:hAnsi="Times New Roman"/>
          <w:sz w:val="28"/>
          <w:szCs w:val="28"/>
        </w:rPr>
        <w:t xml:space="preserve">12. </w:t>
      </w:r>
      <w:r w:rsidR="00BE1DF9" w:rsidRPr="00BE1DF9">
        <w:rPr>
          <w:rFonts w:ascii="Times New Roman" w:hAnsi="Times New Roman"/>
          <w:sz w:val="28"/>
          <w:szCs w:val="28"/>
        </w:rPr>
        <w:t>Решение о предварительном согласовании совершения крупной сделки действительно в течение трех месяцев со дня его принятия.</w:t>
      </w:r>
    </w:p>
    <w:p w:rsidR="00BE1DF9" w:rsidRPr="00BE1DF9" w:rsidRDefault="00CD25E3" w:rsidP="00D75F28">
      <w:pPr>
        <w:spacing w:after="0" w:line="240" w:lineRule="auto"/>
        <w:ind w:firstLine="708"/>
        <w:jc w:val="both"/>
        <w:rPr>
          <w:rFonts w:ascii="Times New Roman" w:hAnsi="Times New Roman"/>
          <w:sz w:val="28"/>
          <w:szCs w:val="28"/>
        </w:rPr>
      </w:pPr>
      <w:r>
        <w:rPr>
          <w:rFonts w:ascii="Times New Roman" w:hAnsi="Times New Roman"/>
          <w:sz w:val="28"/>
          <w:szCs w:val="28"/>
        </w:rPr>
        <w:t>13. Заявление</w:t>
      </w:r>
      <w:r w:rsidR="00BE1DF9" w:rsidRPr="00BE1DF9">
        <w:rPr>
          <w:rFonts w:ascii="Times New Roman" w:hAnsi="Times New Roman"/>
          <w:sz w:val="28"/>
          <w:szCs w:val="28"/>
        </w:rPr>
        <w:t xml:space="preserve"> Учреждения и прилагаемые к нему документы Учреждению не возвращаются и остаются на хранении в Министерстве </w:t>
      </w:r>
      <w:r w:rsidR="00BD49F9">
        <w:rPr>
          <w:rFonts w:ascii="Times New Roman" w:hAnsi="Times New Roman"/>
          <w:sz w:val="28"/>
          <w:szCs w:val="28"/>
        </w:rPr>
        <w:t xml:space="preserve">спорта </w:t>
      </w:r>
      <w:r w:rsidR="00BE1DF9" w:rsidRPr="00BE1DF9">
        <w:rPr>
          <w:rFonts w:ascii="Times New Roman" w:hAnsi="Times New Roman"/>
          <w:sz w:val="28"/>
          <w:szCs w:val="28"/>
        </w:rPr>
        <w:t>Камчатского края.</w:t>
      </w:r>
    </w:p>
    <w:p w:rsidR="00BE1DF9" w:rsidRPr="00BE1DF9" w:rsidRDefault="00507480" w:rsidP="00D75F2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BF0640" w:rsidRPr="00BE1DF9" w:rsidRDefault="00507480" w:rsidP="00D75F28">
      <w:pPr>
        <w:spacing w:after="0" w:line="240" w:lineRule="auto"/>
        <w:jc w:val="both"/>
        <w:rPr>
          <w:rFonts w:ascii="Times New Roman" w:hAnsi="Times New Roman"/>
          <w:sz w:val="28"/>
          <w:szCs w:val="28"/>
        </w:rPr>
      </w:pPr>
      <w:r>
        <w:rPr>
          <w:rFonts w:ascii="Times New Roman" w:hAnsi="Times New Roman"/>
          <w:sz w:val="28"/>
          <w:szCs w:val="28"/>
        </w:rPr>
        <w:t xml:space="preserve">               </w:t>
      </w:r>
    </w:p>
    <w:sectPr w:rsidR="00BF0640" w:rsidRPr="00BE1DF9">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40"/>
    <w:rsid w:val="0020015A"/>
    <w:rsid w:val="00237B66"/>
    <w:rsid w:val="003F0322"/>
    <w:rsid w:val="00507480"/>
    <w:rsid w:val="00521C8F"/>
    <w:rsid w:val="00663E27"/>
    <w:rsid w:val="006B5F98"/>
    <w:rsid w:val="007E011D"/>
    <w:rsid w:val="00961CAB"/>
    <w:rsid w:val="00985EF9"/>
    <w:rsid w:val="009E13B9"/>
    <w:rsid w:val="009F064B"/>
    <w:rsid w:val="00BD49F9"/>
    <w:rsid w:val="00BE1DF9"/>
    <w:rsid w:val="00BF0640"/>
    <w:rsid w:val="00C33A33"/>
    <w:rsid w:val="00CA2100"/>
    <w:rsid w:val="00CD25E3"/>
    <w:rsid w:val="00D51C89"/>
    <w:rsid w:val="00D56EFF"/>
    <w:rsid w:val="00D75F28"/>
    <w:rsid w:val="00F172AA"/>
    <w:rsid w:val="00FE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5951"/>
  <w15:docId w15:val="{1BAD9AD7-62C8-4E7E-AC15-678C5F2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Гипертекстовая ссылка"/>
    <w:basedOn w:val="a0"/>
    <w:uiPriority w:val="99"/>
    <w:rsid w:val="00BE1DF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7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5879/0" TargetMode="External"/><Relationship Id="rId3" Type="http://schemas.openxmlformats.org/officeDocument/2006/relationships/webSettings" Target="webSettings.xml"/><Relationship Id="rId7" Type="http://schemas.openxmlformats.org/officeDocument/2006/relationships/hyperlink" Target="https://internet.garant.ru/document/redirect/2591671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10105879/0" TargetMode="External"/><Relationship Id="rId11" Type="http://schemas.openxmlformats.org/officeDocument/2006/relationships/fontTable" Target="fontTable.xml"/><Relationship Id="rId5" Type="http://schemas.openxmlformats.org/officeDocument/2006/relationships/hyperlink" Target="https://internet.garant.ru/document/redirect/26017044/0" TargetMode="External"/><Relationship Id="rId10" Type="http://schemas.openxmlformats.org/officeDocument/2006/relationships/hyperlink" Target="https://internet.garant.ru/document/redirect/25912959/0" TargetMode="External"/><Relationship Id="rId4" Type="http://schemas.openxmlformats.org/officeDocument/2006/relationships/image" Target="media/image1.jpeg"/><Relationship Id="rId9" Type="http://schemas.openxmlformats.org/officeDocument/2006/relationships/hyperlink" Target="https://internet.garant.ru/document/redirect/25912959/1000"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Ольга Вячеславовна</dc:creator>
  <cp:lastModifiedBy>Власенко Ольга Вячеславовна</cp:lastModifiedBy>
  <cp:revision>3</cp:revision>
  <dcterms:created xsi:type="dcterms:W3CDTF">2023-09-06T03:14:00Z</dcterms:created>
  <dcterms:modified xsi:type="dcterms:W3CDTF">2023-09-06T03:36:00Z</dcterms:modified>
</cp:coreProperties>
</file>