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Pr="00BC3DEA" w:rsidRDefault="008F47B6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6E593A" w:rsidRPr="00143FB4" w:rsidTr="00143FB4">
        <w:tc>
          <w:tcPr>
            <w:tcW w:w="5387" w:type="dxa"/>
          </w:tcPr>
          <w:p w:rsidR="006E593A" w:rsidRPr="00143FB4" w:rsidRDefault="00143FB4" w:rsidP="00143FB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FB4">
              <w:rPr>
                <w:rStyle w:val="fontstyle01"/>
                <w:rFonts w:ascii="Times New Roman" w:hAnsi="Times New Roman" w:cs="Times New Roman"/>
              </w:rPr>
              <w:t>О внесении изменений в Приказ Министерства спорта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Камчатского края от 10.03.2022 </w:t>
            </w:r>
            <w:r w:rsidRPr="00143FB4">
              <w:rPr>
                <w:rStyle w:val="fontstyle01"/>
                <w:rFonts w:ascii="Times New Roman" w:hAnsi="Times New Roman" w:cs="Times New Roman"/>
              </w:rPr>
              <w:t>№ 107 «Об утверждении Перечня</w:t>
            </w:r>
            <w:r w:rsidRPr="0014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3FB4">
              <w:rPr>
                <w:rStyle w:val="fontstyle01"/>
                <w:rFonts w:ascii="Times New Roman" w:hAnsi="Times New Roman" w:cs="Times New Roman"/>
              </w:rPr>
              <w:t>должностей государственной</w:t>
            </w:r>
            <w:r w:rsidRPr="0014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143FB4">
              <w:rPr>
                <w:rStyle w:val="fontstyle01"/>
                <w:rFonts w:ascii="Times New Roman" w:hAnsi="Times New Roman" w:cs="Times New Roman"/>
              </w:rPr>
              <w:t>гражданской службы Камчатского</w:t>
            </w:r>
            <w:r w:rsidRPr="0014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3FB4">
              <w:rPr>
                <w:rStyle w:val="fontstyle01"/>
                <w:rFonts w:ascii="Times New Roman" w:hAnsi="Times New Roman" w:cs="Times New Roman"/>
              </w:rPr>
              <w:t>края в Министерстве спорта Камчатского края,</w:t>
            </w:r>
            <w:r w:rsidRPr="00143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3FB4">
              <w:rPr>
                <w:rStyle w:val="fontstyle01"/>
                <w:rFonts w:ascii="Times New Roman" w:hAnsi="Times New Roman" w:cs="Times New Roman"/>
              </w:rPr>
              <w:t>замещение которых связано</w:t>
            </w:r>
            <w:r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r w:rsidRPr="00143FB4">
              <w:rPr>
                <w:rStyle w:val="fontstyle01"/>
                <w:rFonts w:ascii="Times New Roman" w:hAnsi="Times New Roman" w:cs="Times New Roman"/>
              </w:rPr>
              <w:t>с коррупционными рисками»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6EF9" w:rsidRPr="00143FB4" w:rsidRDefault="00143FB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43FB4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  <w:r w:rsidRPr="00143FB4">
        <w:rPr>
          <w:rStyle w:val="fontstyle01"/>
          <w:rFonts w:ascii="Times New Roman" w:hAnsi="Times New Roman" w:cs="Times New Roman"/>
        </w:rPr>
        <w:t xml:space="preserve"> Министерства спорта Камчатского края от 10.03.2022 № 107 «Об утверждении Перечня</w:t>
      </w:r>
      <w:r w:rsidRPr="00143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FB4">
        <w:rPr>
          <w:rStyle w:val="fontstyle01"/>
          <w:rFonts w:ascii="Times New Roman" w:hAnsi="Times New Roman" w:cs="Times New Roman"/>
        </w:rPr>
        <w:t>должностей государственной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143FB4">
        <w:rPr>
          <w:rStyle w:val="fontstyle01"/>
          <w:rFonts w:ascii="Times New Roman" w:hAnsi="Times New Roman" w:cs="Times New Roman"/>
        </w:rPr>
        <w:t>гражданской службы Камчатского</w:t>
      </w:r>
      <w:r w:rsidRPr="00143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FB4">
        <w:rPr>
          <w:rStyle w:val="fontstyle01"/>
          <w:rFonts w:ascii="Times New Roman" w:hAnsi="Times New Roman" w:cs="Times New Roman"/>
        </w:rPr>
        <w:t>края в Министерстве спорта Камчатского края,</w:t>
      </w:r>
      <w:r w:rsidRPr="00143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FB4">
        <w:rPr>
          <w:rStyle w:val="fontstyle01"/>
          <w:rFonts w:ascii="Times New Roman" w:hAnsi="Times New Roman" w:cs="Times New Roman"/>
        </w:rPr>
        <w:t>замещение которых связано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143FB4">
        <w:rPr>
          <w:rStyle w:val="fontstyle01"/>
          <w:rFonts w:ascii="Times New Roman" w:hAnsi="Times New Roman" w:cs="Times New Roman"/>
        </w:rPr>
        <w:t xml:space="preserve">с коррупционными рисками» изложить в редакции согласно приложению. </w:t>
      </w:r>
      <w:r w:rsidRPr="00143FB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5075F" w:rsidRDefault="00143FB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27C90">
        <w:rPr>
          <w:rStyle w:val="fontstyle01"/>
          <w:rFonts w:ascii="Times New Roman" w:hAnsi="Times New Roman" w:cs="Times New Roman"/>
        </w:rPr>
        <w:t>Настоящий приказ вступает в силу после дня его официального</w:t>
      </w:r>
      <w:r w:rsidRPr="00F27C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C90">
        <w:rPr>
          <w:rStyle w:val="fontstyle01"/>
          <w:rFonts w:ascii="Times New Roman" w:hAnsi="Times New Roman" w:cs="Times New Roman"/>
        </w:rPr>
        <w:t>опубликования</w:t>
      </w:r>
      <w:r>
        <w:rPr>
          <w:rFonts w:ascii="Times New Roman" w:hAnsi="Times New Roman" w:cs="Times New Roman"/>
        </w:rPr>
        <w:t>.</w:t>
      </w:r>
    </w:p>
    <w:p w:rsidR="00143FB4" w:rsidRDefault="00143FB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143FB4" w:rsidRDefault="00143FB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3FB4" w:rsidRDefault="00143FB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3FB4" w:rsidRPr="00143FB4" w:rsidRDefault="00143FB4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033533" w:rsidRDefault="008F47B6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Default="008F47B6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</w:t>
            </w:r>
            <w:r w:rsidR="00143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Хмелевский</w:t>
            </w:r>
          </w:p>
          <w:p w:rsidR="008F47B6" w:rsidRPr="002F3844" w:rsidRDefault="008F47B6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31799B" w:rsidRDefault="0031799B" w:rsidP="007F7A62"/>
    <w:p w:rsidR="00143FB4" w:rsidRDefault="00143FB4" w:rsidP="007F7A62"/>
    <w:p w:rsidR="00143FB4" w:rsidRDefault="00143FB4" w:rsidP="007F7A62"/>
    <w:p w:rsidR="00143FB4" w:rsidRDefault="00143FB4" w:rsidP="007F7A62"/>
    <w:p w:rsidR="00143FB4" w:rsidRDefault="00143FB4" w:rsidP="00143FB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</w:t>
      </w:r>
      <w:r w:rsidRPr="00A90F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к приказу</w:t>
      </w:r>
    </w:p>
    <w:p w:rsidR="00143FB4" w:rsidRDefault="00143FB4" w:rsidP="00143FB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Министерства спорта</w:t>
      </w:r>
      <w:r w:rsidRPr="00A90F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r w:rsidRPr="00A90F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Камчатского края</w:t>
      </w:r>
      <w:r w:rsidRPr="00A90F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143FB4" w:rsidRDefault="00143FB4" w:rsidP="00143FB4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</w:pPr>
      <w:r w:rsidRPr="00A90F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Перечень</w:t>
      </w:r>
      <w:r w:rsidRPr="00A90F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должностей государственной гражданской службы Камчатского края в</w:t>
      </w:r>
      <w:r w:rsidRPr="00A90F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Министерстве спорта </w:t>
      </w:r>
      <w:r w:rsidRPr="00A90F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Камчатского края, замещение которых связано</w:t>
      </w:r>
      <w:r w:rsidRPr="00A90F4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br/>
        <w:t>с коррупционными рисками</w:t>
      </w:r>
    </w:p>
    <w:p w:rsidR="00143FB4" w:rsidRPr="00A90F4F" w:rsidRDefault="00143FB4" w:rsidP="00143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"/>
        <w:gridCol w:w="4319"/>
        <w:gridCol w:w="4670"/>
      </w:tblGrid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A90F4F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A90F4F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A90F4F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F4F">
              <w:rPr>
                <w:rFonts w:ascii="TimesNewRomanPSMT" w:eastAsia="Times New Roman" w:hAnsi="TimesNewRomanPSMT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развития видов спорта и высшего спортивного мастерства</w:t>
            </w:r>
          </w:p>
        </w:tc>
        <w:tc>
          <w:tcPr>
            <w:tcW w:w="4671" w:type="dxa"/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постоянно, временно или в соответствии со специальными полномочиями функций представителя власти либ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осуществление организационно распорядительных функций; хранение и распределение материально технических ресурсов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начальника отдела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 должностным обязанностям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которого относится 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>участие в формировании проекта бюджета на проведение физкультурных и спортивных мероприятий, на командирование членов спортивных сборных команд Камчатского края;</w:t>
            </w:r>
            <w:r w:rsidRPr="00F401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>учет, хранение и списание наградной атрибутики, приобретенной для награждения участников спортивных мероприятий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организационно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распорядительных функций; хранение и распределение материально технических ресурсов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 отдела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 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должностным обязанностям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которого относится 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>учет, хранение и списание наградной атрибутики, приобретенной для награждения участников спортивных мероприятий; участие в реализации региональных целевых программ развития курируемых видов спорта в Камчатском крае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организационно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распорядительных функций; хранение и распределение материально технических ресурсов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Консультант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(к должностным обязанностям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которого относится 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>учет, хранение и списание наградной атрибутики, приобретенной для награждения участников спортивных мероприятий; участие в реализации региональных целевых программ развития курируемых видов спорта в Камчатском крае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организационно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распорядительных функций; хранение и распределение материально технических ресурсов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развития спортивных школ и объектов спорта</w:t>
            </w:r>
          </w:p>
        </w:tc>
        <w:tc>
          <w:tcPr>
            <w:tcW w:w="4671" w:type="dxa"/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организационно-распорядительных; 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государственных закупок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BF5A85" w:rsidRDefault="00143FB4" w:rsidP="00BF5A85">
            <w:pPr>
              <w:widowControl w:val="0"/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BF5A85" w:rsidRPr="00F4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BF5A85"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 должностным обязанностям</w:t>
            </w:r>
            <w:r w:rsidR="00BF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5A85"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 относится</w:t>
            </w:r>
            <w:r w:rsidR="00BF5A85" w:rsidRPr="00BF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BF5A85" w:rsidRPr="00BF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A85" w:rsidRPr="00381F70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BF5A85" w:rsidRPr="00381F70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заявок в Министерство экономического развития Камчатского края для включения объектов спорта, приобретение, строительство, реконструкцию, техническое перевооружение которых планируется осуществить полностью или частично за счет средств краевого бюджета, в инвестиционную программу Камчатского края (далее – инвестиционная программа) на очередной финансовый год и плановый период</w:t>
            </w:r>
            <w:r w:rsidR="00BF5A85" w:rsidRPr="00381F70">
              <w:rPr>
                <w:rFonts w:ascii="Times New Roman" w:hAnsi="Times New Roman" w:cs="Times New Roman"/>
                <w:sz w:val="28"/>
                <w:szCs w:val="28"/>
              </w:rPr>
              <w:t>; отбор</w:t>
            </w:r>
            <w:r w:rsidR="00BF5A85" w:rsidRPr="00381F70">
              <w:rPr>
                <w:rFonts w:ascii="Times New Roman" w:hAnsi="Times New Roman" w:cs="Times New Roman"/>
                <w:sz w:val="28"/>
                <w:szCs w:val="28"/>
              </w:rPr>
              <w:t xml:space="preserve"> заявок органов местного самоуправления на получение субсидий на капитальные вложения (на софинансирование мероприятия «Капитальный ремонт, строительство, реконструкция объектов спортивной </w:t>
            </w:r>
            <w:r w:rsidR="00BF5A85" w:rsidRPr="00381F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муниципальной собственности и приобретение малобюджетных физкультурно-спортивных объектов шаговой доступности для муниципальных образований в Камчатском крае»)</w:t>
            </w:r>
            <w:r w:rsidR="00BF5A85" w:rsidRPr="00381F70">
              <w:rPr>
                <w:color w:val="FF0000"/>
                <w:sz w:val="28"/>
                <w:szCs w:val="28"/>
              </w:rPr>
              <w:t xml:space="preserve"> </w:t>
            </w:r>
            <w:r w:rsidR="00BF5A85" w:rsidRPr="00381F70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и</w:t>
            </w:r>
            <w:r w:rsidR="00BF5A85" w:rsidRPr="00381F70">
              <w:rPr>
                <w:sz w:val="28"/>
                <w:szCs w:val="28"/>
              </w:rPr>
              <w:t xml:space="preserve"> </w:t>
            </w:r>
            <w:r w:rsidR="00BF5A85" w:rsidRPr="00381F70">
              <w:rPr>
                <w:rFonts w:ascii="Times New Roman" w:hAnsi="Times New Roman" w:cs="Times New Roman"/>
                <w:sz w:val="28"/>
                <w:szCs w:val="28"/>
              </w:rPr>
              <w:t>формирует перечень муниципальных объектов спорта для включения в инвестиционную программу Камчатского края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381F70" w:rsidP="00BF5A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организационно-распорядительных функций; подготовка и принятие решений о распределении бюджетных ассигнований, субсидий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BF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Референт отдела 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 должностным обязанностям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 относится</w:t>
            </w:r>
            <w:r w:rsidR="00BF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4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>формирует проект бюджета на проведение оздоровительной кампании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принятие решений о </w:t>
            </w:r>
            <w:r w:rsidRPr="00F40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распределении бюджетных</w:t>
            </w:r>
            <w:r w:rsidRPr="00F40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ассигнований, субсидий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BF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</w:t>
            </w:r>
            <w:r w:rsidRPr="00BF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 должностным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обязанностям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которого относится</w:t>
            </w:r>
            <w:r w:rsidR="00BF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F4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участие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региональных целевых 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физической культуры и спорта в Камчатском  крае</w:t>
            </w:r>
          </w:p>
        </w:tc>
        <w:tc>
          <w:tcPr>
            <w:tcW w:w="4671" w:type="dxa"/>
            <w:hideMark/>
          </w:tcPr>
          <w:p w:rsidR="00143FB4" w:rsidRPr="00F4010A" w:rsidRDefault="00143FB4" w:rsidP="00BF5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организац</w:t>
            </w:r>
            <w:r w:rsidR="00BF5A85">
              <w:rPr>
                <w:rFonts w:ascii="Times New Roman" w:hAnsi="Times New Roman" w:cs="Times New Roman"/>
                <w:sz w:val="28"/>
                <w:szCs w:val="28"/>
              </w:rPr>
              <w:t>ионно-распорядительных функций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Референт отдела </w:t>
            </w:r>
            <w:r w:rsidRPr="00BF5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 должностным обязанностям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которого относится</w:t>
            </w:r>
            <w:r w:rsidRPr="00F4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участие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региональ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целевых программах </w:t>
            </w: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>развития физической культуры и спорта в Камчатском  крае; участие в подготовке проекта бюджета для осуществления полномочий Министерства</w:t>
            </w:r>
          </w:p>
        </w:tc>
        <w:tc>
          <w:tcPr>
            <w:tcW w:w="4671" w:type="dxa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10A">
              <w:rPr>
                <w:rFonts w:ascii="Times New Roman" w:hAnsi="Times New Roman" w:cs="Times New Roman"/>
                <w:sz w:val="28"/>
                <w:szCs w:val="28"/>
              </w:rPr>
              <w:t>осуществление организационно-распорядительных функций; подготовка и принятие решений о распределении бюджетных ассигнований, субсидий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финансирования и контроля</w:t>
            </w:r>
          </w:p>
        </w:tc>
        <w:tc>
          <w:tcPr>
            <w:tcW w:w="4671" w:type="dxa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0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функций; 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государственных закупок; осуществление контрольных мероприятий; подготовка и принятие решений о распределении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бюджетных ассигнований, субсидий</w:t>
            </w:r>
          </w:p>
        </w:tc>
      </w:tr>
      <w:tr w:rsidR="00143FB4" w:rsidRPr="00A90F4F" w:rsidTr="00446B6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4.  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Министерства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FB4" w:rsidRPr="00F4010A" w:rsidRDefault="00143FB4" w:rsidP="00446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организационно</w:t>
            </w:r>
            <w:r w:rsidRPr="00F40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распорядительных функций</w:t>
            </w:r>
          </w:p>
        </w:tc>
      </w:tr>
    </w:tbl>
    <w:p w:rsidR="00143FB4" w:rsidRDefault="00143FB4" w:rsidP="00143FB4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A90F4F">
        <w:rPr>
          <w:rFonts w:ascii="Calibri" w:eastAsia="Times New Roman" w:hAnsi="Calibri" w:cs="Calibri"/>
          <w:color w:val="000000"/>
          <w:lang w:eastAsia="ru-RU"/>
        </w:rPr>
        <w:t>_____________________________</w:t>
      </w:r>
      <w:r w:rsidRPr="00A90F4F">
        <w:rPr>
          <w:rFonts w:ascii="Calibri" w:eastAsia="Times New Roman" w:hAnsi="Calibri" w:cs="Calibri"/>
          <w:color w:val="000000"/>
          <w:lang w:eastAsia="ru-RU"/>
        </w:rPr>
        <w:br/>
        <w:t xml:space="preserve">* </w:t>
      </w:r>
      <w:r w:rsidRPr="00A90F4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Виды коррупционных рисков предусмотрены разделом 2 Перечня должностей государственной гражданской</w:t>
      </w:r>
      <w:r w:rsidRPr="00A90F4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службы Камчатского края в исполнительных органах государственной власти Камчатского края, при замещении</w:t>
      </w:r>
      <w:r w:rsidRPr="00A90F4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которых государственные гражданские служащие Камчатского края обязаны представлять сведения о своих</w:t>
      </w:r>
      <w:r w:rsidRPr="00A90F4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доходах, расходах, об имуществе и обязательствах имущественного характера, а также сведения о доходах,</w:t>
      </w:r>
      <w:r w:rsidRPr="00A90F4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расходах, об имуществе и обязательствах имущественного характера своих супруги (супруга) и</w:t>
      </w:r>
      <w:r w:rsidRPr="00A90F4F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несовершеннолетних детей, утвержденного постановлением Губернатора Камчатского края от 15.02.2022 № 17.</w:t>
      </w:r>
    </w:p>
    <w:p w:rsidR="00143FB4" w:rsidRPr="00033533" w:rsidRDefault="00143FB4" w:rsidP="007F7A62"/>
    <w:sectPr w:rsidR="00143FB4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BA" w:rsidRDefault="00706FBA" w:rsidP="0031799B">
      <w:pPr>
        <w:spacing w:after="0" w:line="240" w:lineRule="auto"/>
      </w:pPr>
      <w:r>
        <w:separator/>
      </w:r>
    </w:p>
  </w:endnote>
  <w:endnote w:type="continuationSeparator" w:id="0">
    <w:p w:rsidR="00706FBA" w:rsidRDefault="00706FB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BA" w:rsidRDefault="00706FBA" w:rsidP="0031799B">
      <w:pPr>
        <w:spacing w:after="0" w:line="240" w:lineRule="auto"/>
      </w:pPr>
      <w:r>
        <w:separator/>
      </w:r>
    </w:p>
  </w:footnote>
  <w:footnote w:type="continuationSeparator" w:id="0">
    <w:p w:rsidR="00706FBA" w:rsidRDefault="00706FBA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C5E2E"/>
    <w:multiLevelType w:val="multilevel"/>
    <w:tmpl w:val="23BA0098"/>
    <w:lvl w:ilvl="0">
      <w:start w:val="1"/>
      <w:numFmt w:val="decimal"/>
      <w:lvlText w:val="%1)"/>
      <w:lvlJc w:val="left"/>
      <w:pPr>
        <w:tabs>
          <w:tab w:val="num" w:pos="426"/>
        </w:tabs>
        <w:ind w:left="928" w:hanging="360"/>
      </w:pPr>
      <w:rPr>
        <w:bCs/>
        <w:iCs/>
        <w:color w:val="auto"/>
        <w:sz w:val="24"/>
        <w:szCs w:val="24"/>
        <w:lang w:val="ru-RU" w:bidi="ru-RU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4A9D"/>
    <w:rsid w:val="000E53EF"/>
    <w:rsid w:val="00112C1A"/>
    <w:rsid w:val="00113F00"/>
    <w:rsid w:val="00140E22"/>
    <w:rsid w:val="00143FB4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1F70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10C53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C4349"/>
    <w:rsid w:val="006E593A"/>
    <w:rsid w:val="006E6DA5"/>
    <w:rsid w:val="006F5D44"/>
    <w:rsid w:val="00706FBA"/>
    <w:rsid w:val="00725A0F"/>
    <w:rsid w:val="00736848"/>
    <w:rsid w:val="0074156B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8F47B6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43195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BF5A85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1B59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43FB4"/>
  </w:style>
  <w:style w:type="character" w:customStyle="1" w:styleId="fontstyle01">
    <w:name w:val="fontstyle01"/>
    <w:basedOn w:val="a0"/>
    <w:rsid w:val="00143F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14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3046-9FB4-4691-B74E-1F6A3D89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Власенко Ольга Вячеславовна</cp:lastModifiedBy>
  <cp:revision>2</cp:revision>
  <cp:lastPrinted>2021-10-08T05:51:00Z</cp:lastPrinted>
  <dcterms:created xsi:type="dcterms:W3CDTF">2023-03-27T01:46:00Z</dcterms:created>
  <dcterms:modified xsi:type="dcterms:W3CDTF">2023-03-27T01:46:00Z</dcterms:modified>
</cp:coreProperties>
</file>