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8677CE"/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31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8677CE" w:rsidP="00AD57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15.07.2020</w:t>
            </w:r>
            <w:r w:rsidRPr="00D960CF">
              <w:rPr>
                <w:sz w:val="28"/>
                <w:szCs w:val="28"/>
              </w:rPr>
              <w:t xml:space="preserve"> №</w:t>
            </w:r>
            <w:r w:rsidR="003B478D">
              <w:rPr>
                <w:sz w:val="28"/>
                <w:szCs w:val="28"/>
              </w:rPr>
              <w:t xml:space="preserve"> </w:t>
            </w:r>
            <w:r w:rsidR="003B7F01">
              <w:rPr>
                <w:sz w:val="28"/>
                <w:szCs w:val="28"/>
              </w:rPr>
              <w:t>2</w:t>
            </w:r>
            <w:r w:rsidR="002F4104" w:rsidRPr="00D960CF">
              <w:rPr>
                <w:sz w:val="28"/>
                <w:szCs w:val="28"/>
              </w:rPr>
              <w:t>, 1</w:t>
            </w:r>
            <w:r w:rsidR="00752AC1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 w:rsidR="00752AC1">
              <w:rPr>
                <w:sz w:val="28"/>
                <w:szCs w:val="28"/>
              </w:rPr>
              <w:t>0.3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 w:rsidP="00456866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 w:rsidP="00456866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A97162" w:rsidP="00456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спортивных школ и </w:t>
            </w:r>
            <w:proofErr w:type="spellStart"/>
            <w:r>
              <w:rPr>
                <w:sz w:val="28"/>
                <w:szCs w:val="28"/>
              </w:rPr>
              <w:t>обектов</w:t>
            </w:r>
            <w:proofErr w:type="spellEnd"/>
            <w:r>
              <w:rPr>
                <w:sz w:val="28"/>
                <w:szCs w:val="28"/>
              </w:rPr>
              <w:t xml:space="preserve"> спорта Министерства спорта Камчатского края</w:t>
            </w:r>
          </w:p>
          <w:p w:rsidR="00A97162" w:rsidRDefault="00A97162" w:rsidP="00456866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5686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A97162" w:rsidRDefault="00A97162" w:rsidP="00456866">
            <w:pPr>
              <w:jc w:val="right"/>
              <w:rPr>
                <w:sz w:val="28"/>
                <w:szCs w:val="28"/>
              </w:rPr>
            </w:pPr>
          </w:p>
          <w:p w:rsidR="002F4104" w:rsidRDefault="00A97162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Дзенис</w:t>
            </w:r>
          </w:p>
          <w:p w:rsidR="00647101" w:rsidRDefault="00647101" w:rsidP="00456866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5686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F672C">
              <w:rPr>
                <w:sz w:val="28"/>
                <w:szCs w:val="28"/>
              </w:rPr>
              <w:t>Лизенко</w:t>
            </w:r>
            <w:proofErr w:type="spellEnd"/>
            <w:r w:rsidRPr="003F672C">
              <w:rPr>
                <w:sz w:val="28"/>
                <w:szCs w:val="28"/>
              </w:rPr>
              <w:t xml:space="preserve">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4568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56866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5686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56866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t>Л. М. Клюева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3B7F01" w:rsidRPr="003B7F01" w:rsidTr="003F672C">
        <w:trPr>
          <w:trHeight w:val="1201"/>
        </w:trPr>
        <w:tc>
          <w:tcPr>
            <w:tcW w:w="4817" w:type="dxa"/>
          </w:tcPr>
          <w:p w:rsidR="003B7F01" w:rsidRDefault="003B7F01" w:rsidP="004568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F01">
              <w:rPr>
                <w:sz w:val="28"/>
                <w:szCs w:val="28"/>
              </w:rPr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3B7F01" w:rsidRPr="003B7F01" w:rsidRDefault="003B7F01" w:rsidP="0045686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3B7F01" w:rsidRPr="003B7F01" w:rsidRDefault="003B7F01" w:rsidP="003B7F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B7F01">
              <w:rPr>
                <w:sz w:val="28"/>
                <w:szCs w:val="28"/>
              </w:rPr>
              <w:t xml:space="preserve">А.Н. Крошкин 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456866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lastRenderedPageBreak/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568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456866">
      <w:pPr>
        <w:pStyle w:val="a4"/>
        <w:ind w:left="709"/>
        <w:jc w:val="both"/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456866">
      <w:pPr>
        <w:ind w:firstLine="708"/>
        <w:contextualSpacing/>
        <w:jc w:val="both"/>
        <w:rPr>
          <w:b/>
          <w:sz w:val="28"/>
          <w:szCs w:val="28"/>
        </w:rPr>
      </w:pPr>
    </w:p>
    <w:p w:rsidR="003B7F01" w:rsidRPr="003B7F01" w:rsidRDefault="003B7F01" w:rsidP="00F36805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3B7F01">
        <w:rPr>
          <w:b/>
          <w:sz w:val="28"/>
          <w:szCs w:val="28"/>
        </w:rPr>
        <w:t xml:space="preserve">Рассмотрение </w:t>
      </w:r>
      <w:r w:rsidRPr="003B7F01">
        <w:rPr>
          <w:b/>
          <w:bCs/>
          <w:sz w:val="28"/>
          <w:szCs w:val="28"/>
        </w:rPr>
        <w:t>проекта Стратегии развития Физической культуры Российской Федерации до 2030 года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8677CE">
        <w:rPr>
          <w:sz w:val="28"/>
          <w:szCs w:val="28"/>
        </w:rPr>
        <w:t xml:space="preserve">Дзенис Н.Ю., </w:t>
      </w:r>
      <w:proofErr w:type="spellStart"/>
      <w:r w:rsidRPr="00F36805">
        <w:rPr>
          <w:sz w:val="28"/>
          <w:szCs w:val="28"/>
        </w:rPr>
        <w:t>Лизенко</w:t>
      </w:r>
      <w:proofErr w:type="spellEnd"/>
      <w:r w:rsidRPr="00F36805">
        <w:rPr>
          <w:sz w:val="28"/>
          <w:szCs w:val="28"/>
        </w:rPr>
        <w:t xml:space="preserve">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8677CE" w:rsidRDefault="002C355A" w:rsidP="002C355A">
      <w:pPr>
        <w:autoSpaceDE w:val="0"/>
        <w:spacing w:line="312" w:lineRule="auto"/>
        <w:ind w:firstLine="708"/>
        <w:jc w:val="both"/>
        <w:rPr>
          <w:spacing w:val="3"/>
          <w:sz w:val="28"/>
          <w:szCs w:val="28"/>
          <w:lang w:eastAsia="en-US"/>
        </w:rPr>
      </w:pPr>
      <w:r>
        <w:rPr>
          <w:spacing w:val="3"/>
          <w:sz w:val="28"/>
          <w:szCs w:val="28"/>
          <w:lang w:eastAsia="en-US"/>
        </w:rPr>
        <w:t xml:space="preserve">По результатам рассмотрения Министерством были </w:t>
      </w:r>
      <w:r w:rsidR="008677CE">
        <w:rPr>
          <w:spacing w:val="3"/>
          <w:sz w:val="28"/>
          <w:szCs w:val="28"/>
          <w:lang w:eastAsia="en-US"/>
        </w:rPr>
        <w:t xml:space="preserve">сформированы и направлены </w:t>
      </w:r>
      <w:r>
        <w:rPr>
          <w:spacing w:val="3"/>
          <w:sz w:val="28"/>
          <w:szCs w:val="28"/>
          <w:lang w:eastAsia="en-US"/>
        </w:rPr>
        <w:t>предложения</w:t>
      </w:r>
      <w:r w:rsidR="008677CE">
        <w:rPr>
          <w:spacing w:val="3"/>
          <w:sz w:val="28"/>
          <w:szCs w:val="28"/>
          <w:lang w:eastAsia="en-US"/>
        </w:rPr>
        <w:t xml:space="preserve"> в </w:t>
      </w:r>
      <w:proofErr w:type="spellStart"/>
      <w:r w:rsidR="008677CE">
        <w:rPr>
          <w:spacing w:val="3"/>
          <w:sz w:val="28"/>
          <w:szCs w:val="28"/>
          <w:lang w:eastAsia="en-US"/>
        </w:rPr>
        <w:t>Минспорт</w:t>
      </w:r>
      <w:proofErr w:type="spellEnd"/>
      <w:r w:rsidR="008677CE">
        <w:rPr>
          <w:spacing w:val="3"/>
          <w:sz w:val="28"/>
          <w:szCs w:val="28"/>
          <w:lang w:eastAsia="en-US"/>
        </w:rPr>
        <w:t xml:space="preserve"> России.</w:t>
      </w:r>
    </w:p>
    <w:p w:rsidR="002C355A" w:rsidRDefault="002C355A" w:rsidP="002C355A">
      <w:pPr>
        <w:autoSpaceDE w:val="0"/>
        <w:spacing w:line="312" w:lineRule="auto"/>
        <w:ind w:firstLine="708"/>
        <w:jc w:val="both"/>
        <w:rPr>
          <w:spacing w:val="3"/>
          <w:sz w:val="28"/>
          <w:szCs w:val="28"/>
          <w:lang w:eastAsia="en-US"/>
        </w:rPr>
      </w:pPr>
      <w:r>
        <w:rPr>
          <w:spacing w:val="3"/>
          <w:sz w:val="28"/>
          <w:szCs w:val="28"/>
          <w:lang w:eastAsia="en-US"/>
        </w:rPr>
        <w:t>Стратегия развития физической культуры и спорта до 20</w:t>
      </w:r>
      <w:r w:rsidR="008677CE">
        <w:rPr>
          <w:spacing w:val="3"/>
          <w:sz w:val="28"/>
          <w:szCs w:val="28"/>
          <w:lang w:eastAsia="en-US"/>
        </w:rPr>
        <w:t xml:space="preserve">30 года должна быть направлена </w:t>
      </w:r>
      <w:r>
        <w:rPr>
          <w:spacing w:val="3"/>
          <w:sz w:val="28"/>
          <w:szCs w:val="28"/>
          <w:lang w:eastAsia="en-US"/>
        </w:rPr>
        <w:t xml:space="preserve">на развитие именно отрасли физической культуры и спорта, </w:t>
      </w:r>
      <w:bookmarkStart w:id="0" w:name="_GoBack"/>
      <w:bookmarkEnd w:id="0"/>
      <w:r>
        <w:rPr>
          <w:spacing w:val="3"/>
          <w:sz w:val="28"/>
          <w:szCs w:val="28"/>
          <w:lang w:eastAsia="en-US"/>
        </w:rPr>
        <w:t xml:space="preserve">ее нормативной правовой базы, инфраструктуры отраслевых организаций, кадрового потенциала, финансового и материально-технического обеспечения. </w:t>
      </w:r>
    </w:p>
    <w:p w:rsidR="002C355A" w:rsidRDefault="002C355A" w:rsidP="002C355A">
      <w:pPr>
        <w:autoSpaceDE w:val="0"/>
        <w:spacing w:line="312" w:lineRule="auto"/>
        <w:ind w:firstLine="851"/>
        <w:jc w:val="both"/>
        <w:rPr>
          <w:sz w:val="28"/>
          <w:szCs w:val="28"/>
        </w:rPr>
      </w:pPr>
      <w:r>
        <w:rPr>
          <w:spacing w:val="3"/>
          <w:sz w:val="28"/>
          <w:szCs w:val="28"/>
          <w:lang w:eastAsia="en-US"/>
        </w:rPr>
        <w:t xml:space="preserve">Отнесение спортивной подготовки к полномочиям органов управления в сфере образования потребует полного пересмотра действующего законодательства, как на федеральном, так и на региональном уровне; приведет к нарушению сложившихся </w:t>
      </w:r>
      <w:r>
        <w:rPr>
          <w:sz w:val="28"/>
          <w:szCs w:val="28"/>
        </w:rPr>
        <w:t>механизмов регулирования деятельности организаций спортивной подготовки и их финансового обеспечения, оттоку из отрасли ведущих специалистов, и, в итоге, к снижению спортивных результатов российских спортсменов.</w:t>
      </w:r>
    </w:p>
    <w:p w:rsidR="002C355A" w:rsidRDefault="002C355A" w:rsidP="002C355A">
      <w:pPr>
        <w:spacing w:line="312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zh-CN"/>
        </w:rPr>
      </w:pPr>
      <w:r>
        <w:rPr>
          <w:spacing w:val="3"/>
          <w:sz w:val="28"/>
          <w:szCs w:val="28"/>
          <w:lang w:eastAsia="en-US"/>
        </w:rPr>
        <w:t>Ф</w:t>
      </w:r>
      <w:r>
        <w:rPr>
          <w:sz w:val="28"/>
          <w:szCs w:val="28"/>
        </w:rPr>
        <w:t xml:space="preserve">едеральные стандарты спортивной подготовки и образовательные стандарты имеют принципиально разные цели и механизмы реализации. Передача спортивной подготовки в систему образования может привести к </w:t>
      </w:r>
      <w:r>
        <w:rPr>
          <w:sz w:val="28"/>
          <w:szCs w:val="28"/>
          <w:shd w:val="clear" w:color="auto" w:fill="FFFFFF"/>
        </w:rPr>
        <w:t>разрыву поэтапного многолетнего тренировочного процесса подготовки спортсменов, что, безусловно, скажется на результатах выступлений российских спортсменов.</w:t>
      </w:r>
    </w:p>
    <w:p w:rsidR="002C355A" w:rsidRDefault="002C355A" w:rsidP="002C355A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</w:t>
      </w:r>
      <w:proofErr w:type="spellStart"/>
      <w:r w:rsidR="00594712">
        <w:rPr>
          <w:sz w:val="28"/>
          <w:szCs w:val="28"/>
        </w:rPr>
        <w:t>Лизенко</w:t>
      </w:r>
      <w:proofErr w:type="spellEnd"/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76BFC"/>
    <w:rsid w:val="000D1CC9"/>
    <w:rsid w:val="001E0D3A"/>
    <w:rsid w:val="00221C5A"/>
    <w:rsid w:val="00265DF0"/>
    <w:rsid w:val="002B620D"/>
    <w:rsid w:val="002C355A"/>
    <w:rsid w:val="002F4104"/>
    <w:rsid w:val="003B478D"/>
    <w:rsid w:val="003B7F01"/>
    <w:rsid w:val="003F672C"/>
    <w:rsid w:val="00456866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92D30"/>
    <w:rsid w:val="007429E7"/>
    <w:rsid w:val="00752AC1"/>
    <w:rsid w:val="00826268"/>
    <w:rsid w:val="008533C5"/>
    <w:rsid w:val="008677CE"/>
    <w:rsid w:val="008C5A1C"/>
    <w:rsid w:val="008F3EF5"/>
    <w:rsid w:val="00925E2B"/>
    <w:rsid w:val="00937D2D"/>
    <w:rsid w:val="009A25AB"/>
    <w:rsid w:val="009B3FFC"/>
    <w:rsid w:val="009E01CD"/>
    <w:rsid w:val="00A97162"/>
    <w:rsid w:val="00AD5743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1917-7F29-4F75-B27D-544F878A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  <w:style w:type="paragraph" w:customStyle="1" w:styleId="Default">
    <w:name w:val="Default"/>
    <w:rsid w:val="00A97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68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6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Макерова Юлия Александровна</cp:lastModifiedBy>
  <cp:revision>4</cp:revision>
  <cp:lastPrinted>2020-03-12T23:39:00Z</cp:lastPrinted>
  <dcterms:created xsi:type="dcterms:W3CDTF">2020-10-05T01:17:00Z</dcterms:created>
  <dcterms:modified xsi:type="dcterms:W3CDTF">2020-10-09T02:20:00Z</dcterms:modified>
</cp:coreProperties>
</file>