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C67DC8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26132B">
              <w:rPr>
                <w:szCs w:val="28"/>
              </w:rPr>
              <w:t xml:space="preserve">О внесении изменений в </w:t>
            </w:r>
            <w:r>
              <w:rPr>
                <w:szCs w:val="28"/>
              </w:rPr>
              <w:t xml:space="preserve">приложение к </w:t>
            </w:r>
            <w:r w:rsidRPr="0026132B">
              <w:rPr>
                <w:szCs w:val="28"/>
              </w:rPr>
              <w:t>постановлени</w:t>
            </w:r>
            <w:r>
              <w:rPr>
                <w:szCs w:val="28"/>
              </w:rPr>
              <w:t>ю</w:t>
            </w:r>
            <w:r w:rsidRPr="0026132B">
              <w:rPr>
                <w:szCs w:val="28"/>
              </w:rPr>
              <w:t xml:space="preserve"> Правительства Камчатского края от 13.06.2013 № 242-П «Об утверждении Примерных положений о системе оплаты труда работников государственных учреждений, подведомственных Министерству спорта Камчатского края»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C67DC8" w:rsidRPr="0026132B" w:rsidRDefault="00C67DC8" w:rsidP="00C67DC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132B">
        <w:rPr>
          <w:rFonts w:ascii="Times New Roman" w:hAnsi="Times New Roman" w:cs="Times New Roman"/>
          <w:b w:val="0"/>
          <w:sz w:val="28"/>
          <w:szCs w:val="28"/>
        </w:rPr>
        <w:t>1. Внести в приложение к постановлению Правительства Камчатского края от 13.06.2013 № 242-П «Об утверждении Примерных положений о системе оплаты труда работников государственных учреждений, подведомственных Министерству спорта Камчатского края» следующие изменения:</w:t>
      </w:r>
    </w:p>
    <w:p w:rsidR="00472E62" w:rsidRDefault="00C67DC8" w:rsidP="00EC5A3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132B"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EC5A31" w:rsidRPr="00014646">
        <w:rPr>
          <w:rFonts w:ascii="Times New Roman" w:hAnsi="Times New Roman" w:cs="Times New Roman"/>
          <w:b w:val="0"/>
          <w:sz w:val="28"/>
          <w:szCs w:val="28"/>
        </w:rPr>
        <w:t>в разделе 2:</w:t>
      </w:r>
      <w:r w:rsidR="00EC5A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5A31" w:rsidRPr="00014646" w:rsidRDefault="00EC5A31" w:rsidP="00EC5A3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4646">
        <w:rPr>
          <w:rFonts w:ascii="Times New Roman" w:hAnsi="Times New Roman" w:cs="Times New Roman"/>
          <w:b w:val="0"/>
          <w:sz w:val="28"/>
          <w:szCs w:val="28"/>
        </w:rPr>
        <w:t>часть 2.1 изложить в следующей редакции:</w:t>
      </w:r>
    </w:p>
    <w:p w:rsidR="00EC5A31" w:rsidRDefault="00EC5A31" w:rsidP="00EC5A31">
      <w:pPr>
        <w:ind w:firstLine="709"/>
        <w:jc w:val="both"/>
      </w:pPr>
      <w:r w:rsidRPr="00014646">
        <w:rPr>
          <w:b/>
          <w:szCs w:val="28"/>
        </w:rPr>
        <w:t>«</w:t>
      </w:r>
      <w:r w:rsidRPr="00014646">
        <w:rPr>
          <w:spacing w:val="2"/>
          <w:szCs w:val="28"/>
        </w:rPr>
        <w:t xml:space="preserve">2.1. </w:t>
      </w:r>
      <w:r>
        <w:t>Рекомендуемые размеры основных окладов (основных должностных окладов) работников учреждений, устанавливаются:</w:t>
      </w:r>
    </w:p>
    <w:p w:rsidR="00EC5A31" w:rsidRDefault="00EC5A31" w:rsidP="00EC5A31">
      <w:pPr>
        <w:ind w:firstLine="709"/>
        <w:jc w:val="both"/>
      </w:pPr>
      <w:bookmarkStart w:id="0" w:name="sub_12110"/>
      <w:r>
        <w:t>1) на основе отнесения занимаемых ими должностей к ПКГ по должностям служащих, утвержденным:</w:t>
      </w:r>
    </w:p>
    <w:bookmarkEnd w:id="0"/>
    <w:p w:rsidR="00EC5A31" w:rsidRPr="00EC5A31" w:rsidRDefault="00EC5A31" w:rsidP="00EC5A31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t xml:space="preserve">а) </w:t>
      </w:r>
      <w:hyperlink r:id="rId8" w:history="1">
        <w:r w:rsidRPr="00EC5A31">
          <w:rPr>
            <w:bCs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386"/>
        <w:gridCol w:w="1700"/>
      </w:tblGrid>
      <w:tr w:rsidR="00EC5A31" w:rsidRPr="00014646" w:rsidTr="00423CBC">
        <w:trPr>
          <w:trHeight w:val="15"/>
        </w:trPr>
        <w:tc>
          <w:tcPr>
            <w:tcW w:w="2552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pacing w:val="2"/>
                <w:szCs w:val="28"/>
              </w:rPr>
            </w:pPr>
          </w:p>
        </w:tc>
        <w:tc>
          <w:tcPr>
            <w:tcW w:w="5386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700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zCs w:val="28"/>
              </w:rPr>
            </w:pPr>
          </w:p>
        </w:tc>
      </w:tr>
      <w:tr w:rsidR="00EC5A31" w:rsidRPr="00014646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EC5A31">
            <w:pPr>
              <w:jc w:val="center"/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EC5A31">
            <w:pPr>
              <w:jc w:val="center"/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Должности</w:t>
            </w:r>
          </w:p>
          <w:p w:rsidR="00EC5A31" w:rsidRPr="00EC5A31" w:rsidRDefault="00EC5A31" w:rsidP="00EC5A31">
            <w:pPr>
              <w:jc w:val="center"/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служащих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EC5A31">
            <w:pPr>
              <w:jc w:val="center"/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 xml:space="preserve">Рекомендуемые размеры основного оклада </w:t>
            </w:r>
            <w:r w:rsidRPr="00EC5A31">
              <w:rPr>
                <w:sz w:val="24"/>
              </w:rPr>
              <w:lastRenderedPageBreak/>
              <w:t>(основного должностного оклада), руб.</w:t>
            </w:r>
          </w:p>
        </w:tc>
      </w:tr>
      <w:tr w:rsidR="00EC5A31" w:rsidRPr="00014646" w:rsidTr="00423CBC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586457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lastRenderedPageBreak/>
              <w:t xml:space="preserve">Профессиональная квалификационная группа </w:t>
            </w:r>
          </w:p>
          <w:p w:rsidR="00EC5A31" w:rsidRPr="00014646" w:rsidRDefault="00EC5A31" w:rsidP="00586457">
            <w:pPr>
              <w:ind w:firstLine="709"/>
              <w:jc w:val="center"/>
              <w:textAlignment w:val="baseline"/>
            </w:pPr>
            <w:r w:rsidRPr="00EC5A31">
              <w:rPr>
                <w:sz w:val="24"/>
              </w:rPr>
              <w:t>«Общеотраслевые должности служащих первого уровня»</w:t>
            </w:r>
          </w:p>
        </w:tc>
      </w:tr>
      <w:tr w:rsidR="00EC5A31" w:rsidRPr="00EC5A31" w:rsidTr="00423CBC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1 квалификационный уровень</w:t>
            </w:r>
            <w:r w:rsidR="00423CBC">
              <w:rPr>
                <w:sz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Делопроизводитель; кассир; секретарь; секретарь-машинистка; табельщик; агент по закупкам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5A31" w:rsidRPr="00EC5A31" w:rsidRDefault="00423CBC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4436</w:t>
            </w:r>
          </w:p>
        </w:tc>
      </w:tr>
      <w:tr w:rsidR="00EC5A31" w:rsidRPr="00EC5A31" w:rsidTr="00423CBC"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ind w:firstLine="709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Машинистка; комендант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</w:p>
        </w:tc>
      </w:tr>
      <w:tr w:rsidR="00EC5A31" w:rsidRPr="00EC5A31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2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Должности служащих 1 квалификационного уровня, по которым может устанавливаться производное наименование «старший»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423CBC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4830</w:t>
            </w:r>
          </w:p>
        </w:tc>
      </w:tr>
      <w:tr w:rsidR="00EC5A31" w:rsidRPr="00EC5A31" w:rsidTr="00423CBC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586457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 xml:space="preserve">Профессиональная квалификационная группа </w:t>
            </w:r>
          </w:p>
          <w:p w:rsidR="00EC5A31" w:rsidRPr="00EC5A31" w:rsidRDefault="00EC5A31" w:rsidP="00586457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«Общеотраслевые должности служащих второго уровня»</w:t>
            </w:r>
          </w:p>
        </w:tc>
      </w:tr>
      <w:tr w:rsidR="00EC5A31" w:rsidRPr="00EC5A31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1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Администратор; инспектор по кадрам; секретарь руководителя; техник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423CBC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4198</w:t>
            </w:r>
          </w:p>
        </w:tc>
      </w:tr>
      <w:tr w:rsidR="00EC5A31" w:rsidRPr="00EC5A31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2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Заведующий складом; заведующий хозяйством; должности 1 квалификационного уровня, по которым устанавливается производное наименование «старший»; должности служащих 1 квалификационного уровня, по которым устанавливается II внутридолжностная категория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423CBC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5990</w:t>
            </w:r>
          </w:p>
        </w:tc>
      </w:tr>
      <w:tr w:rsidR="00EC5A31" w:rsidRPr="00EC5A31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3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Должности служащих 1 квалификационного уровня, по которым устанавливается I внутридолжностная категория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423CBC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6582</w:t>
            </w:r>
          </w:p>
        </w:tc>
      </w:tr>
      <w:tr w:rsidR="00EC5A31" w:rsidRPr="00EC5A31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4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Механик; должности служащих 1 квалификационного уровня, по которым может устанавливаться должностное наименование «ведущий»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423CBC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7253</w:t>
            </w:r>
          </w:p>
        </w:tc>
      </w:tr>
      <w:tr w:rsidR="00EC5A31" w:rsidRPr="00EC5A31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5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Начальник (заведующий) мастерской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423CBC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7949</w:t>
            </w:r>
          </w:p>
        </w:tc>
      </w:tr>
      <w:tr w:rsidR="00EC5A31" w:rsidRPr="00EC5A31" w:rsidTr="00423CBC">
        <w:trPr>
          <w:trHeight w:val="400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Профессиональная квалификационная группа</w:t>
            </w:r>
            <w:r w:rsidR="00423CBC">
              <w:rPr>
                <w:sz w:val="24"/>
              </w:rPr>
              <w:t xml:space="preserve"> </w:t>
            </w:r>
            <w:r w:rsidRPr="00EC5A31">
              <w:rPr>
                <w:sz w:val="24"/>
              </w:rPr>
              <w:t>«Общеотраслевые должности служащих третьего уровня»</w:t>
            </w:r>
          </w:p>
        </w:tc>
      </w:tr>
      <w:tr w:rsidR="00EC5A31" w:rsidRPr="00EC5A31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1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Бухгалтер; бухгалтер-ревизор; инженер; инженер по защите информации; инженер по инструменту; инженер по надзору за строительством; инженер по организации и нормированию труда; инженер по ремонту; инженер - программист (программист); инженер-энергетик (энергетик); менеджер; психолог; специалист по кадрам; специалист по защите информации; сурдопереводчик; экономист; экономист по бухгалтерскому учету и анализу хозяйственной деятельности; экономист по финансовой работе; юрисконсульт; эксперт по промышленной безопасности подъемных сооружений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423CBC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4958</w:t>
            </w:r>
          </w:p>
        </w:tc>
      </w:tr>
      <w:tr w:rsidR="00EC5A31" w:rsidRPr="00EC5A31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2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Должности служащих 1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423CBC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5725</w:t>
            </w:r>
          </w:p>
        </w:tc>
      </w:tr>
      <w:tr w:rsidR="00EC5A31" w:rsidRPr="00EC5A31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3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Должности служащих 1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5A441E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6907</w:t>
            </w:r>
          </w:p>
        </w:tc>
      </w:tr>
      <w:tr w:rsidR="00EC5A31" w:rsidRPr="00EC5A31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4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Должности служащих 1 квалификационного уровня, по которым может устанавливаться должностное наименование «ведущий»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5A441E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7949</w:t>
            </w:r>
          </w:p>
        </w:tc>
      </w:tr>
      <w:tr w:rsidR="00EC5A31" w:rsidRPr="00EC5A31" w:rsidTr="00423CB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5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423CBC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Главные специалисты: в отделах, отделениях, заместитель главного бухгалтера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5A441E" w:rsidP="00423CBC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8910</w:t>
            </w:r>
          </w:p>
        </w:tc>
      </w:tr>
      <w:tr w:rsidR="00EC5A31" w:rsidRPr="00EC5A31" w:rsidTr="00423CBC">
        <w:trPr>
          <w:trHeight w:val="405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586457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Профессиональная квалификационная группа</w:t>
            </w:r>
          </w:p>
          <w:p w:rsidR="00EC5A31" w:rsidRPr="00EC5A31" w:rsidRDefault="00EC5A31" w:rsidP="00586457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«Общеотраслевые должности служащих четвертого уровня»</w:t>
            </w:r>
          </w:p>
        </w:tc>
      </w:tr>
      <w:tr w:rsidR="00EC5A31" w:rsidRPr="00EC5A31" w:rsidTr="005A441E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5A441E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3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EC5A31" w:rsidP="005A441E">
            <w:pPr>
              <w:textAlignment w:val="baseline"/>
              <w:rPr>
                <w:sz w:val="24"/>
              </w:rPr>
            </w:pPr>
            <w:r w:rsidRPr="00EC5A31">
              <w:rPr>
                <w:sz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EC5A31" w:rsidRDefault="005A441E" w:rsidP="005A441E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9259</w:t>
            </w:r>
          </w:p>
        </w:tc>
      </w:tr>
    </w:tbl>
    <w:p w:rsidR="00EC5A31" w:rsidRPr="00014646" w:rsidRDefault="00EC5A31" w:rsidP="00EC5A31">
      <w:pPr>
        <w:shd w:val="clear" w:color="auto" w:fill="FFFFFF"/>
        <w:ind w:firstLine="709"/>
        <w:jc w:val="right"/>
        <w:textAlignment w:val="baseline"/>
        <w:rPr>
          <w:spacing w:val="2"/>
          <w:szCs w:val="28"/>
        </w:rPr>
      </w:pPr>
      <w:r w:rsidRPr="00014646">
        <w:rPr>
          <w:spacing w:val="2"/>
          <w:szCs w:val="28"/>
        </w:rPr>
        <w:t>»;</w:t>
      </w:r>
    </w:p>
    <w:p w:rsidR="00EC5A31" w:rsidRPr="005A441E" w:rsidRDefault="00472E62" w:rsidP="005A441E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б</w:t>
      </w:r>
      <w:r w:rsidR="00EC5A31" w:rsidRPr="005A441E">
        <w:rPr>
          <w:spacing w:val="2"/>
          <w:szCs w:val="28"/>
        </w:rPr>
        <w:t>)</w:t>
      </w:r>
      <w:r w:rsidR="005A441E">
        <w:rPr>
          <w:spacing w:val="2"/>
          <w:szCs w:val="28"/>
        </w:rPr>
        <w:t xml:space="preserve"> </w:t>
      </w:r>
      <w:hyperlink r:id="rId9" w:history="1">
        <w:r w:rsidR="00EC5A31" w:rsidRPr="005A441E">
          <w:rPr>
            <w:spacing w:val="2"/>
            <w:szCs w:val="28"/>
          </w:rPr>
          <w:t xml:space="preserve">приказом Министерства здравоохранения и социального развития Российской Федерации от 27.02.2012 </w:t>
        </w:r>
        <w:r w:rsidR="005A441E">
          <w:rPr>
            <w:spacing w:val="2"/>
            <w:szCs w:val="28"/>
          </w:rPr>
          <w:t>№</w:t>
        </w:r>
        <w:r w:rsidR="00EC5A31" w:rsidRPr="005A441E">
          <w:rPr>
            <w:spacing w:val="2"/>
            <w:szCs w:val="28"/>
          </w:rPr>
          <w:t xml:space="preserve"> 165н «Об утверждении профессиональных квалификационных групп должностей работников физической культуры и спорта</w:t>
        </w:r>
      </w:hyperlink>
      <w:r w:rsidR="00EC5A31" w:rsidRPr="005A441E">
        <w:rPr>
          <w:spacing w:val="2"/>
          <w:szCs w:val="28"/>
        </w:rPr>
        <w:t>»: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386"/>
        <w:gridCol w:w="1700"/>
      </w:tblGrid>
      <w:tr w:rsidR="00EC5A31" w:rsidRPr="00014646" w:rsidTr="005A441E">
        <w:trPr>
          <w:trHeight w:val="15"/>
        </w:trPr>
        <w:tc>
          <w:tcPr>
            <w:tcW w:w="2552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pacing w:val="2"/>
                <w:szCs w:val="28"/>
              </w:rPr>
            </w:pPr>
          </w:p>
        </w:tc>
        <w:tc>
          <w:tcPr>
            <w:tcW w:w="5386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700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zCs w:val="28"/>
              </w:rPr>
            </w:pPr>
          </w:p>
        </w:tc>
      </w:tr>
      <w:tr w:rsidR="00EC5A31" w:rsidRPr="00014646" w:rsidTr="005A441E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EC5A31" w:rsidP="005A441E">
            <w:pPr>
              <w:jc w:val="center"/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EC5A31" w:rsidP="005A441E">
            <w:pPr>
              <w:jc w:val="center"/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Должности</w:t>
            </w:r>
          </w:p>
          <w:p w:rsidR="00EC5A31" w:rsidRPr="005A441E" w:rsidRDefault="00EC5A31" w:rsidP="005A441E">
            <w:pPr>
              <w:jc w:val="center"/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служащих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EC5A31" w:rsidP="005A441E">
            <w:pPr>
              <w:jc w:val="center"/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Рекомендуемые размеры основного оклада (основного должностного оклада), руб.</w:t>
            </w:r>
          </w:p>
        </w:tc>
      </w:tr>
      <w:tr w:rsidR="00EC5A31" w:rsidRPr="00014646" w:rsidTr="005A441E">
        <w:trPr>
          <w:trHeight w:val="265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EC5A31" w:rsidP="005A441E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Профессиональная квалификационная группа должностей</w:t>
            </w:r>
          </w:p>
          <w:p w:rsidR="00EC5A31" w:rsidRPr="005A441E" w:rsidRDefault="00EC5A31" w:rsidP="005A441E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работников физической культуры и спорта первого уровня</w:t>
            </w:r>
          </w:p>
        </w:tc>
      </w:tr>
      <w:tr w:rsidR="00EC5A31" w:rsidRPr="00014646" w:rsidTr="005A441E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EC5A31" w:rsidP="005A441E">
            <w:pPr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1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EC5A31" w:rsidP="005A441E">
            <w:pPr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Дежурный по спортивному залу; сопровождающий спортсмена-инвалида первой группы инвалидности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5A441E" w:rsidP="005A441E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4830</w:t>
            </w:r>
          </w:p>
        </w:tc>
      </w:tr>
      <w:tr w:rsidR="00EC5A31" w:rsidRPr="00014646" w:rsidTr="005A441E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EC5A31" w:rsidP="005A441E">
            <w:pPr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2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5A441E" w:rsidP="005A441E">
            <w:pPr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Спортивный судья; спортсмен; спортсмен-ведущий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5A441E" w:rsidP="005A441E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5459</w:t>
            </w:r>
          </w:p>
        </w:tc>
      </w:tr>
      <w:tr w:rsidR="00EC5A31" w:rsidRPr="00014646" w:rsidTr="005A441E">
        <w:trPr>
          <w:trHeight w:val="138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EC5A31" w:rsidP="00586457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 xml:space="preserve">Профессиональная квалификационная группа должностей </w:t>
            </w:r>
          </w:p>
          <w:p w:rsidR="00EC5A31" w:rsidRPr="00014646" w:rsidRDefault="00EC5A31" w:rsidP="00586457">
            <w:pPr>
              <w:ind w:firstLine="709"/>
              <w:jc w:val="center"/>
              <w:textAlignment w:val="baseline"/>
            </w:pPr>
            <w:r w:rsidRPr="005A441E">
              <w:rPr>
                <w:sz w:val="24"/>
              </w:rPr>
              <w:t>работников физической культуры и спорта второго уровня</w:t>
            </w:r>
          </w:p>
        </w:tc>
      </w:tr>
      <w:tr w:rsidR="00EC5A31" w:rsidRPr="00014646" w:rsidTr="00472E62">
        <w:trPr>
          <w:trHeight w:val="106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EC5A31" w:rsidP="00472E62">
            <w:pPr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1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EC5A31" w:rsidP="00472E62">
            <w:pPr>
              <w:textAlignment w:val="baseline"/>
              <w:rPr>
                <w:sz w:val="24"/>
              </w:rPr>
            </w:pPr>
            <w:r w:rsidRPr="005A441E">
              <w:rPr>
                <w:sz w:val="24"/>
              </w:rPr>
              <w:t>Инструктор по адаптивной физической культуре; инструктор по спорту; спортсмен-инструктор; техник по эксплуатации и ремонту спортивной техники.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5A441E" w:rsidRDefault="00472E62" w:rsidP="00472E62">
            <w:pPr>
              <w:ind w:firstLine="709"/>
              <w:textAlignment w:val="baseline"/>
              <w:rPr>
                <w:sz w:val="24"/>
              </w:rPr>
            </w:pPr>
            <w:r>
              <w:rPr>
                <w:sz w:val="24"/>
              </w:rPr>
              <w:t>5459</w:t>
            </w:r>
          </w:p>
        </w:tc>
      </w:tr>
      <w:tr w:rsidR="00EC5A31" w:rsidRPr="00014646" w:rsidTr="00472E62">
        <w:trPr>
          <w:trHeight w:val="1207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2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472E62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Инструктор-методист по адаптивной физической культуре; инструктор-методист физкультурно-спортивных организаций; тренер-преподаватель по адаптивной физической культуре; тренер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472E62" w:rsidP="00472E62">
            <w:pPr>
              <w:ind w:firstLine="709"/>
              <w:textAlignment w:val="baseline"/>
              <w:rPr>
                <w:sz w:val="24"/>
              </w:rPr>
            </w:pPr>
            <w:r>
              <w:rPr>
                <w:sz w:val="24"/>
              </w:rPr>
              <w:t>5344</w:t>
            </w:r>
          </w:p>
        </w:tc>
      </w:tr>
      <w:tr w:rsidR="00EC5A31" w:rsidRPr="00014646" w:rsidTr="00472E62">
        <w:trPr>
          <w:trHeight w:val="225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5A31" w:rsidRPr="00472E62" w:rsidRDefault="00EC5A31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3 квалификационный уровень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5A31" w:rsidRPr="00472E62" w:rsidRDefault="00472E62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Начальник мастерской по ремонту спортивной техники и снаряжения; специалист по подготовке спортивного инвентаря; старший инструктор-методист по адаптивной физической культуре; старший инструктор-методист физкультурно-спортивных организаций; старший тренер-преподаватель по адаптивной физической культуре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5A31" w:rsidRPr="00472E62" w:rsidRDefault="00472E62" w:rsidP="00472E62">
            <w:pPr>
              <w:ind w:firstLine="709"/>
              <w:textAlignment w:val="baseline"/>
              <w:rPr>
                <w:sz w:val="24"/>
              </w:rPr>
            </w:pPr>
            <w:r>
              <w:rPr>
                <w:sz w:val="24"/>
              </w:rPr>
              <w:t>5487</w:t>
            </w:r>
          </w:p>
        </w:tc>
      </w:tr>
    </w:tbl>
    <w:p w:rsidR="00EC5A31" w:rsidRPr="00014646" w:rsidRDefault="00EC5A31" w:rsidP="00EC5A31">
      <w:pPr>
        <w:shd w:val="clear" w:color="auto" w:fill="FFFFFF"/>
        <w:ind w:firstLine="709"/>
        <w:jc w:val="right"/>
        <w:textAlignment w:val="baseline"/>
        <w:rPr>
          <w:spacing w:val="2"/>
          <w:szCs w:val="28"/>
        </w:rPr>
      </w:pPr>
      <w:r w:rsidRPr="00014646">
        <w:rPr>
          <w:spacing w:val="2"/>
          <w:szCs w:val="28"/>
        </w:rPr>
        <w:t>;</w:t>
      </w:r>
    </w:p>
    <w:p w:rsidR="00EC5A31" w:rsidRPr="00472E62" w:rsidRDefault="00472E62" w:rsidP="00472E6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в</w:t>
      </w:r>
      <w:r w:rsidR="00EC5A31" w:rsidRPr="00014646">
        <w:rPr>
          <w:spacing w:val="2"/>
          <w:szCs w:val="28"/>
        </w:rPr>
        <w:t>)</w:t>
      </w:r>
      <w:r>
        <w:rPr>
          <w:spacing w:val="2"/>
          <w:szCs w:val="28"/>
        </w:rPr>
        <w:t xml:space="preserve"> </w:t>
      </w:r>
      <w:hyperlink r:id="rId10" w:history="1">
        <w:r w:rsidR="00EC5A31" w:rsidRPr="00014646">
          <w:rPr>
            <w:spacing w:val="2"/>
            <w:szCs w:val="28"/>
          </w:rPr>
          <w:t>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</w:t>
        </w:r>
      </w:hyperlink>
      <w:r w:rsidR="00EC5A31" w:rsidRPr="00014646">
        <w:rPr>
          <w:spacing w:val="2"/>
          <w:szCs w:val="28"/>
        </w:rPr>
        <w:t>»: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245"/>
        <w:gridCol w:w="1841"/>
      </w:tblGrid>
      <w:tr w:rsidR="00EC5A31" w:rsidRPr="00014646" w:rsidTr="00472E62">
        <w:trPr>
          <w:trHeight w:val="15"/>
        </w:trPr>
        <w:tc>
          <w:tcPr>
            <w:tcW w:w="2552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pacing w:val="2"/>
                <w:szCs w:val="28"/>
              </w:rPr>
            </w:pPr>
          </w:p>
        </w:tc>
        <w:tc>
          <w:tcPr>
            <w:tcW w:w="5245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841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zCs w:val="28"/>
              </w:rPr>
            </w:pPr>
          </w:p>
        </w:tc>
      </w:tr>
      <w:tr w:rsidR="00EC5A31" w:rsidRPr="00014646" w:rsidTr="00472E6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hanging="7"/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hanging="7"/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Должности</w:t>
            </w:r>
          </w:p>
          <w:p w:rsidR="00EC5A31" w:rsidRPr="00472E62" w:rsidRDefault="00EC5A31" w:rsidP="00472E62">
            <w:pPr>
              <w:ind w:hanging="7"/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служащих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hanging="7"/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Рекомендуемые размеры основного оклада (основного должностного оклада), руб.</w:t>
            </w:r>
          </w:p>
        </w:tc>
      </w:tr>
      <w:tr w:rsidR="00EC5A31" w:rsidRPr="00014646" w:rsidTr="00472E62">
        <w:trPr>
          <w:trHeight w:val="373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586457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 xml:space="preserve">Профессиональная квалификационная группа должностей </w:t>
            </w:r>
          </w:p>
          <w:p w:rsidR="00EC5A31" w:rsidRPr="00472E62" w:rsidRDefault="00EC5A31" w:rsidP="00586457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педагогических работников</w:t>
            </w:r>
          </w:p>
        </w:tc>
      </w:tr>
      <w:tr w:rsidR="00EC5A31" w:rsidRPr="00014646" w:rsidTr="00472E6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Инструктор по физической культуре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472E62" w:rsidP="00472E62">
            <w:pPr>
              <w:ind w:firstLine="701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5308</w:t>
            </w:r>
          </w:p>
        </w:tc>
      </w:tr>
      <w:tr w:rsidR="00EC5A31" w:rsidRPr="00014646" w:rsidTr="00472E6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 xml:space="preserve">Инструктор-методист; </w:t>
            </w:r>
          </w:p>
          <w:p w:rsidR="00EC5A31" w:rsidRPr="00472E62" w:rsidRDefault="00EC5A31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тренер-преподаватель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472E62" w:rsidP="00472E62">
            <w:pPr>
              <w:ind w:firstLine="701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5344</w:t>
            </w:r>
          </w:p>
        </w:tc>
      </w:tr>
      <w:tr w:rsidR="00EC5A31" w:rsidRPr="00014646" w:rsidTr="00472E6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 xml:space="preserve">Старший инструктор-методист; </w:t>
            </w:r>
          </w:p>
          <w:p w:rsidR="00EC5A31" w:rsidRPr="00472E62" w:rsidRDefault="00EC5A31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старший тренер-преподаватель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472E62" w:rsidP="00472E62">
            <w:pPr>
              <w:ind w:firstLine="701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5487</w:t>
            </w:r>
          </w:p>
        </w:tc>
      </w:tr>
      <w:tr w:rsidR="00EC5A31" w:rsidRPr="00014646" w:rsidTr="00472E62">
        <w:trPr>
          <w:trHeight w:val="222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472E62" w:rsidRPr="00014646" w:rsidTr="002E50D1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2E62" w:rsidRPr="00472E62" w:rsidRDefault="00472E62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Заведующий (начальник) структурным подразделением: отделом, отделением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подразделении, отнесенных ко 2 квалификационному уровню)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9259</w:t>
            </w:r>
          </w:p>
        </w:tc>
      </w:tr>
      <w:tr w:rsidR="00472E62" w:rsidRPr="00014646" w:rsidTr="002E50D1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2E62" w:rsidRPr="00472E62" w:rsidRDefault="00472E62" w:rsidP="00472E62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Заведующий (начальник) обособленным структурным подразделением, реализующими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 отдела, отделения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9721</w:t>
            </w:r>
          </w:p>
        </w:tc>
      </w:tr>
    </w:tbl>
    <w:p w:rsidR="00EC5A31" w:rsidRPr="00014646" w:rsidRDefault="00EC5A31" w:rsidP="00EC5A31">
      <w:pPr>
        <w:shd w:val="clear" w:color="auto" w:fill="FFFFFF"/>
        <w:ind w:firstLine="709"/>
        <w:jc w:val="right"/>
        <w:textAlignment w:val="baseline"/>
        <w:rPr>
          <w:spacing w:val="2"/>
        </w:rPr>
      </w:pPr>
      <w:r w:rsidRPr="00014646">
        <w:rPr>
          <w:spacing w:val="2"/>
        </w:rPr>
        <w:t>;</w:t>
      </w:r>
    </w:p>
    <w:p w:rsidR="00EC5A31" w:rsidRPr="00472E62" w:rsidRDefault="00472E62" w:rsidP="00472E6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г</w:t>
      </w:r>
      <w:r w:rsidR="00EC5A31" w:rsidRPr="00014646">
        <w:rPr>
          <w:spacing w:val="2"/>
          <w:szCs w:val="28"/>
        </w:rPr>
        <w:t>)</w:t>
      </w:r>
      <w:r>
        <w:rPr>
          <w:spacing w:val="2"/>
          <w:szCs w:val="28"/>
        </w:rPr>
        <w:t xml:space="preserve"> </w:t>
      </w:r>
      <w:hyperlink r:id="rId11" w:history="1">
        <w:r w:rsidR="00EC5A31" w:rsidRPr="00014646">
          <w:rPr>
            <w:spacing w:val="2"/>
            <w:szCs w:val="28"/>
          </w:rPr>
          <w:t xml:space="preserve">приказом Министерства здравоохранения и социального развития Российской Федерации от 06.08.2007 </w:t>
        </w:r>
        <w:r>
          <w:rPr>
            <w:spacing w:val="2"/>
            <w:szCs w:val="28"/>
          </w:rPr>
          <w:t>№</w:t>
        </w:r>
        <w:r w:rsidR="00EC5A31" w:rsidRPr="00014646">
          <w:rPr>
            <w:spacing w:val="2"/>
            <w:szCs w:val="28"/>
          </w:rPr>
          <w:t xml:space="preserve"> 526 «Об утверждении профессиональных квалификационных групп должностей медицинских и фармацевтических работников</w:t>
        </w:r>
      </w:hyperlink>
      <w:r w:rsidR="00EC5A31" w:rsidRPr="00014646">
        <w:rPr>
          <w:spacing w:val="2"/>
          <w:szCs w:val="28"/>
        </w:rPr>
        <w:t>»: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245"/>
        <w:gridCol w:w="1841"/>
      </w:tblGrid>
      <w:tr w:rsidR="00EC5A31" w:rsidRPr="00014646" w:rsidTr="00472E62">
        <w:trPr>
          <w:trHeight w:val="15"/>
        </w:trPr>
        <w:tc>
          <w:tcPr>
            <w:tcW w:w="2552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pacing w:val="2"/>
                <w:szCs w:val="28"/>
              </w:rPr>
            </w:pPr>
          </w:p>
        </w:tc>
        <w:tc>
          <w:tcPr>
            <w:tcW w:w="5245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841" w:type="dxa"/>
            <w:hideMark/>
          </w:tcPr>
          <w:p w:rsidR="00EC5A31" w:rsidRPr="00014646" w:rsidRDefault="00EC5A31" w:rsidP="00586457">
            <w:pPr>
              <w:ind w:firstLine="709"/>
              <w:jc w:val="both"/>
              <w:rPr>
                <w:szCs w:val="28"/>
              </w:rPr>
            </w:pPr>
          </w:p>
        </w:tc>
      </w:tr>
      <w:tr w:rsidR="00EC5A31" w:rsidRPr="00014646" w:rsidTr="00472E6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Должности</w:t>
            </w:r>
          </w:p>
          <w:p w:rsidR="00EC5A31" w:rsidRPr="00472E62" w:rsidRDefault="00EC5A31" w:rsidP="00472E62">
            <w:pPr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служащих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Рекомендуемые размеры основного оклада (основного должностного оклада), руб.</w:t>
            </w:r>
          </w:p>
        </w:tc>
      </w:tr>
      <w:tr w:rsidR="00EC5A31" w:rsidRPr="00014646" w:rsidTr="00472E62">
        <w:trPr>
          <w:trHeight w:val="274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Профессиональная квалификационная группа</w:t>
            </w:r>
          </w:p>
          <w:p w:rsidR="00EC5A31" w:rsidRPr="00472E62" w:rsidRDefault="00EC5A31" w:rsidP="00472E62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«Медицинский и фармацевтический персонал»</w:t>
            </w:r>
          </w:p>
        </w:tc>
      </w:tr>
      <w:tr w:rsidR="00EC5A31" w:rsidRPr="00014646" w:rsidTr="00472E6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hanging="7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hanging="7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 xml:space="preserve">Медицинская сестра; </w:t>
            </w:r>
          </w:p>
          <w:p w:rsidR="00EC5A31" w:rsidRPr="00472E62" w:rsidRDefault="00EC5A31" w:rsidP="00472E62">
            <w:pPr>
              <w:ind w:hanging="7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медицинская сестра по массажу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472E62" w:rsidP="00472E62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7230</w:t>
            </w:r>
          </w:p>
        </w:tc>
      </w:tr>
      <w:tr w:rsidR="00EC5A31" w:rsidRPr="00014646" w:rsidTr="00472E6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hanging="7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hanging="7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Фельдшер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472E62" w:rsidP="00472E62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7949</w:t>
            </w:r>
          </w:p>
        </w:tc>
      </w:tr>
      <w:tr w:rsidR="00EC5A31" w:rsidRPr="00014646" w:rsidTr="00472E62">
        <w:trPr>
          <w:trHeight w:val="270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Профессиональная квалификационная группа</w:t>
            </w:r>
          </w:p>
          <w:p w:rsidR="00EC5A31" w:rsidRPr="00472E62" w:rsidRDefault="00EC5A31" w:rsidP="00472E62">
            <w:pPr>
              <w:ind w:firstLine="709"/>
              <w:jc w:val="center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«Врачи и провизоры»</w:t>
            </w:r>
          </w:p>
        </w:tc>
      </w:tr>
      <w:tr w:rsidR="00EC5A31" w:rsidRPr="00014646" w:rsidTr="00472E6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hanging="7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EC5A31" w:rsidP="00472E62">
            <w:pPr>
              <w:ind w:hanging="7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Врач-специалист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5A31" w:rsidRPr="00472E62" w:rsidRDefault="00472E62" w:rsidP="00472E62">
            <w:pPr>
              <w:ind w:firstLine="70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9968</w:t>
            </w:r>
          </w:p>
        </w:tc>
      </w:tr>
    </w:tbl>
    <w:p w:rsidR="00EC5A31" w:rsidRPr="00014646" w:rsidRDefault="00EC5A31" w:rsidP="00EC5A31">
      <w:pPr>
        <w:jc w:val="right"/>
        <w:rPr>
          <w:spacing w:val="2"/>
          <w:szCs w:val="28"/>
        </w:rPr>
      </w:pPr>
      <w:r w:rsidRPr="00014646">
        <w:rPr>
          <w:spacing w:val="2"/>
          <w:szCs w:val="28"/>
        </w:rPr>
        <w:t>;</w:t>
      </w:r>
    </w:p>
    <w:p w:rsidR="00472E62" w:rsidRDefault="00472E62" w:rsidP="00472E62">
      <w:pPr>
        <w:ind w:firstLine="709"/>
        <w:jc w:val="both"/>
      </w:pPr>
      <w:bookmarkStart w:id="1" w:name="sub_12120"/>
      <w:bookmarkStart w:id="2" w:name="sub_2102"/>
      <w:r>
        <w:t>2) по должностям, не вошедшим в ПКГ и утвержденным:</w:t>
      </w:r>
    </w:p>
    <w:p w:rsidR="00472E62" w:rsidRDefault="00472E62" w:rsidP="00472E62">
      <w:pPr>
        <w:ind w:firstLine="709"/>
        <w:jc w:val="both"/>
      </w:pPr>
      <w:bookmarkStart w:id="3" w:name="sub_121201"/>
      <w:bookmarkEnd w:id="1"/>
      <w:r>
        <w:t xml:space="preserve">а) </w:t>
      </w:r>
      <w:hyperlink r:id="rId12" w:history="1">
        <w:r w:rsidRPr="00472E62">
          <w:rPr>
            <w:bCs/>
          </w:rPr>
          <w:t>приказом</w:t>
        </w:r>
      </w:hyperlink>
      <w:r>
        <w:t xml:space="preserve"> Министерства труда и социальной защиты Российской Федерации от 04.08.2014 № 524н «Об утверждении профессионального стандарта «Специалист в области охраны труда»:</w:t>
      </w:r>
    </w:p>
    <w:bookmarkEnd w:id="3"/>
    <w:p w:rsidR="00EC5A31" w:rsidRPr="00F602A9" w:rsidRDefault="00EC5A31" w:rsidP="00EC5A31">
      <w:pPr>
        <w:ind w:firstLine="709"/>
        <w:jc w:val="both"/>
        <w:rPr>
          <w:spacing w:val="2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954"/>
      </w:tblGrid>
      <w:tr w:rsidR="00EC5A31" w:rsidRPr="000E37EA" w:rsidTr="00472E62">
        <w:tc>
          <w:tcPr>
            <w:tcW w:w="4673" w:type="dxa"/>
            <w:vAlign w:val="center"/>
          </w:tcPr>
          <w:p w:rsidR="00EC5A31" w:rsidRPr="000E37EA" w:rsidRDefault="00EC5A31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E37EA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954" w:type="dxa"/>
            <w:vAlign w:val="center"/>
          </w:tcPr>
          <w:p w:rsidR="00EC5A31" w:rsidRPr="000E37EA" w:rsidRDefault="00EC5A31" w:rsidP="0058645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E37EA">
              <w:rPr>
                <w:rFonts w:ascii="Times New Roman" w:hAnsi="Times New Roman" w:cs="Times New Roman"/>
              </w:rPr>
              <w:t>Рекомендуемые размеры основного окладов (основного должностных окладов), руб.</w:t>
            </w:r>
          </w:p>
        </w:tc>
      </w:tr>
      <w:tr w:rsidR="00EC5A31" w:rsidRPr="000E37EA" w:rsidTr="00472E62">
        <w:tc>
          <w:tcPr>
            <w:tcW w:w="4673" w:type="dxa"/>
            <w:vAlign w:val="center"/>
          </w:tcPr>
          <w:p w:rsidR="00EC5A31" w:rsidRPr="000E37EA" w:rsidRDefault="00EC5A31" w:rsidP="00472E62">
            <w:pPr>
              <w:pStyle w:val="1"/>
              <w:spacing w:before="0"/>
              <w:rPr>
                <w:rFonts w:ascii="Times New Roman" w:hAnsi="Times New Roman" w:cs="Times New Roman"/>
                <w:color w:val="auto"/>
              </w:rPr>
            </w:pPr>
            <w:bookmarkStart w:id="4" w:name="sub_1202"/>
            <w:r w:rsidRPr="000E37E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Специалист по охране труда</w:t>
            </w:r>
            <w:bookmarkEnd w:id="4"/>
          </w:p>
        </w:tc>
        <w:tc>
          <w:tcPr>
            <w:tcW w:w="4954" w:type="dxa"/>
            <w:vAlign w:val="center"/>
          </w:tcPr>
          <w:p w:rsidR="00EC5A31" w:rsidRPr="000E37EA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4958</w:t>
            </w:r>
          </w:p>
        </w:tc>
      </w:tr>
    </w:tbl>
    <w:p w:rsidR="00EC5A31" w:rsidRPr="000E37EA" w:rsidRDefault="00EC5A31" w:rsidP="00EC5A31">
      <w:pPr>
        <w:ind w:firstLine="709"/>
        <w:jc w:val="right"/>
        <w:rPr>
          <w:spacing w:val="2"/>
          <w:szCs w:val="28"/>
        </w:rPr>
      </w:pPr>
      <w:r w:rsidRPr="000E37EA">
        <w:rPr>
          <w:spacing w:val="2"/>
          <w:szCs w:val="28"/>
        </w:rPr>
        <w:t>;</w:t>
      </w:r>
    </w:p>
    <w:p w:rsidR="00EC5A31" w:rsidRPr="000E37EA" w:rsidRDefault="00472E62" w:rsidP="00EC5A31">
      <w:pPr>
        <w:ind w:firstLine="709"/>
        <w:jc w:val="both"/>
        <w:rPr>
          <w:szCs w:val="28"/>
        </w:rPr>
      </w:pPr>
      <w:r>
        <w:rPr>
          <w:spacing w:val="2"/>
          <w:szCs w:val="28"/>
        </w:rPr>
        <w:t>б</w:t>
      </w:r>
      <w:r w:rsidR="00EC5A31" w:rsidRPr="000E37EA">
        <w:rPr>
          <w:spacing w:val="2"/>
          <w:szCs w:val="28"/>
        </w:rPr>
        <w:t>) п</w:t>
      </w:r>
      <w:r w:rsidR="00EC5A31" w:rsidRPr="000E37EA">
        <w:rPr>
          <w:szCs w:val="28"/>
        </w:rPr>
        <w:t>риказ Министерства труда и социальной защиты Российской Федерации от 10.09.2015 № 625н «Об утверждении профессионального стандарта «Специалист в сфере закупок»:</w:t>
      </w:r>
    </w:p>
    <w:p w:rsidR="00EC5A31" w:rsidRPr="000E37EA" w:rsidRDefault="00EC5A31" w:rsidP="00EC5A31">
      <w:pPr>
        <w:ind w:firstLine="709"/>
        <w:jc w:val="both"/>
        <w:rPr>
          <w:spacing w:val="2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954"/>
      </w:tblGrid>
      <w:tr w:rsidR="00EC5A31" w:rsidRPr="000E37EA" w:rsidTr="00472E62">
        <w:tc>
          <w:tcPr>
            <w:tcW w:w="4673" w:type="dxa"/>
            <w:vAlign w:val="center"/>
          </w:tcPr>
          <w:p w:rsidR="00EC5A31" w:rsidRPr="00472E62" w:rsidRDefault="00EC5A31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954" w:type="dxa"/>
            <w:vAlign w:val="center"/>
          </w:tcPr>
          <w:p w:rsidR="00EC5A31" w:rsidRPr="00472E62" w:rsidRDefault="00EC5A31" w:rsidP="0058645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Рекомендуемые размеры основного окладов (основного должностных окладов), руб.</w:t>
            </w:r>
          </w:p>
        </w:tc>
      </w:tr>
      <w:tr w:rsidR="00472E62" w:rsidRPr="000E37EA" w:rsidTr="00472E62">
        <w:tc>
          <w:tcPr>
            <w:tcW w:w="4673" w:type="dxa"/>
            <w:vAlign w:val="center"/>
          </w:tcPr>
          <w:p w:rsidR="00472E62" w:rsidRPr="00472E62" w:rsidRDefault="00472E62" w:rsidP="00586457">
            <w:pPr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Специалист по закупкам</w:t>
            </w:r>
          </w:p>
        </w:tc>
        <w:tc>
          <w:tcPr>
            <w:tcW w:w="4954" w:type="dxa"/>
            <w:vMerge w:val="restart"/>
            <w:vAlign w:val="center"/>
          </w:tcPr>
          <w:p w:rsidR="00472E62" w:rsidRPr="00472E62" w:rsidRDefault="00472E62" w:rsidP="00472E62">
            <w:pPr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4958</w:t>
            </w:r>
          </w:p>
        </w:tc>
      </w:tr>
      <w:tr w:rsidR="00472E62" w:rsidRPr="000E37EA" w:rsidTr="00472E62">
        <w:tc>
          <w:tcPr>
            <w:tcW w:w="4673" w:type="dxa"/>
            <w:vAlign w:val="center"/>
          </w:tcPr>
          <w:p w:rsidR="00472E62" w:rsidRPr="00472E62" w:rsidRDefault="00472E62" w:rsidP="00586457">
            <w:pPr>
              <w:ind w:firstLine="33"/>
              <w:textAlignment w:val="baseline"/>
              <w:rPr>
                <w:sz w:val="24"/>
              </w:rPr>
            </w:pPr>
            <w:r w:rsidRPr="00472E62">
              <w:rPr>
                <w:sz w:val="24"/>
              </w:rPr>
              <w:t>Контрактный управляющий</w:t>
            </w:r>
          </w:p>
        </w:tc>
        <w:tc>
          <w:tcPr>
            <w:tcW w:w="4954" w:type="dxa"/>
            <w:vMerge/>
            <w:vAlign w:val="center"/>
          </w:tcPr>
          <w:p w:rsidR="00472E62" w:rsidRPr="00472E62" w:rsidRDefault="00472E62" w:rsidP="00586457">
            <w:pPr>
              <w:jc w:val="center"/>
              <w:textAlignment w:val="baseline"/>
              <w:rPr>
                <w:sz w:val="24"/>
              </w:rPr>
            </w:pPr>
          </w:p>
        </w:tc>
      </w:tr>
      <w:bookmarkEnd w:id="2"/>
    </w:tbl>
    <w:p w:rsidR="00472E62" w:rsidRDefault="00472E62" w:rsidP="00EC5A31">
      <w:pPr>
        <w:pStyle w:val="ConsPlusTitle"/>
        <w:widowControl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72E62" w:rsidRDefault="00472E62" w:rsidP="00472E62">
      <w:pPr>
        <w:ind w:firstLine="709"/>
        <w:jc w:val="both"/>
      </w:pPr>
      <w:bookmarkStart w:id="5" w:name="sub_121203"/>
      <w:r>
        <w:t xml:space="preserve">в) </w:t>
      </w:r>
      <w:hyperlink r:id="rId13" w:history="1">
        <w:r w:rsidRPr="00472E62">
          <w:rPr>
            <w:bCs/>
          </w:rPr>
          <w:t>приказом</w:t>
        </w:r>
      </w:hyperlink>
      <w:r>
        <w:t xml:space="preserve"> Министерства труда и социальной защиты Российской Федерации от 07.04.2014 № 193н «Об утверждении профессионального стандарта «Тренер»:</w:t>
      </w:r>
      <w:bookmarkEnd w:id="5"/>
    </w:p>
    <w:p w:rsidR="00472E62" w:rsidRPr="00472E62" w:rsidRDefault="00472E62" w:rsidP="00472E62">
      <w:pPr>
        <w:ind w:firstLine="709"/>
        <w:jc w:val="both"/>
        <w:rPr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Рекомендуемые размеры основного оклада (основного должностного оклада) руб.</w:t>
            </w: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Старший тренер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5487</w:t>
            </w: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Тренер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Тренер-консультант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</w:tbl>
    <w:p w:rsidR="00472E62" w:rsidRDefault="00472E62" w:rsidP="00472E62"/>
    <w:p w:rsidR="00472E62" w:rsidRDefault="00472E62" w:rsidP="00472E62">
      <w:pPr>
        <w:ind w:firstLine="709"/>
        <w:jc w:val="both"/>
      </w:pPr>
      <w:bookmarkStart w:id="6" w:name="sub_121204"/>
      <w:r>
        <w:t xml:space="preserve">г) </w:t>
      </w:r>
      <w:hyperlink r:id="rId14" w:history="1">
        <w:r w:rsidRPr="00472E62">
          <w:rPr>
            <w:bCs/>
          </w:rPr>
          <w:t>приказом</w:t>
        </w:r>
      </w:hyperlink>
      <w:r>
        <w:t xml:space="preserve"> Министерства труда и социальной защиты Российской Федерации от 08.09.2014 № 630н «Об утверждении профессионального стандарта «Инструктор-методист»:</w:t>
      </w:r>
    </w:p>
    <w:bookmarkEnd w:id="6"/>
    <w:p w:rsidR="00472E62" w:rsidRPr="00472E62" w:rsidRDefault="00472E62" w:rsidP="00472E62">
      <w:pPr>
        <w:rPr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Рекомендуемые размеры основного оклада (основного должностного оклада) руб.</w:t>
            </w: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Инструктор-методист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5344</w:t>
            </w: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Старший инструктор-методист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5487</w:t>
            </w:r>
          </w:p>
        </w:tc>
      </w:tr>
    </w:tbl>
    <w:p w:rsidR="00472E62" w:rsidRDefault="00472E62" w:rsidP="00472E62"/>
    <w:p w:rsidR="00472E62" w:rsidRDefault="00472E62" w:rsidP="00472E62">
      <w:pPr>
        <w:ind w:firstLine="709"/>
        <w:jc w:val="both"/>
      </w:pPr>
      <w:bookmarkStart w:id="7" w:name="sub_121205"/>
      <w:r>
        <w:t xml:space="preserve">д) </w:t>
      </w:r>
      <w:hyperlink r:id="rId15" w:history="1">
        <w:r w:rsidRPr="00472E62">
          <w:rPr>
            <w:bCs/>
          </w:rPr>
          <w:t>приказом</w:t>
        </w:r>
      </w:hyperlink>
      <w:r>
        <w:t xml:space="preserve"> Министерства труда и социальной защиты Российской Федерации от 23.10.2015 № 769н «Об утверждении профессионального стандарта «Спортивный судья»:</w:t>
      </w:r>
    </w:p>
    <w:bookmarkEnd w:id="7"/>
    <w:p w:rsidR="00472E62" w:rsidRPr="00472E62" w:rsidRDefault="00472E62" w:rsidP="00472E62">
      <w:pPr>
        <w:rPr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Рекомендуемые размеры основного окладов (основного должностного оклада) руб.</w:t>
            </w: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Судья-стажер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5459</w:t>
            </w: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Спортивный судья по выполнению определенной функции (наименование в соответствии с Правилами соревнований по виду спорта)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Судья-информатор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Спортивный судья по информации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Ведущий спортивного мероприятия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Спортивный судья по техническому действию (наименование в соответствии с Правилами соревнований по виду спорта)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</w:tbl>
    <w:p w:rsidR="00472E62" w:rsidRDefault="00472E62" w:rsidP="00472E62"/>
    <w:p w:rsidR="00472E62" w:rsidRDefault="00472E62" w:rsidP="00472E62">
      <w:pPr>
        <w:ind w:firstLine="709"/>
        <w:jc w:val="both"/>
      </w:pPr>
      <w:bookmarkStart w:id="8" w:name="sub_121206"/>
      <w:r>
        <w:t xml:space="preserve">е) </w:t>
      </w:r>
      <w:hyperlink r:id="rId16" w:history="1">
        <w:r w:rsidRPr="00472E62">
          <w:rPr>
            <w:bCs/>
          </w:rPr>
          <w:t>приказом</w:t>
        </w:r>
      </w:hyperlink>
      <w:r>
        <w:t xml:space="preserve"> Министерства труда и социальной защиты Российской Федерации от 29.10.2015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спорта»:</w:t>
      </w:r>
    </w:p>
    <w:bookmarkEnd w:id="8"/>
    <w:p w:rsidR="00472E62" w:rsidRDefault="00472E62" w:rsidP="00472E62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Рекомендуемые размеры основного оклада (основного должностного оклада) руб.</w:t>
            </w: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Руководитель структурного подразделения по эксплуатации спортивного сооружения (объекта спорта)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9259</w:t>
            </w: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Директор центра тестирования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Руководитель структурного подразделения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Руководитель структурного подразделения по методической (информационно-методической) работе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  <w:tr w:rsidR="00472E62" w:rsidTr="00472E62"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Руководитель структурного подразделения по спортивной (физкультурно-спортивной, спортивно-массовой) работе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2E62" w:rsidRDefault="00472E62" w:rsidP="005B0B86">
            <w:pPr>
              <w:pStyle w:val="ad"/>
              <w:rPr>
                <w:sz w:val="22"/>
                <w:szCs w:val="22"/>
              </w:rPr>
            </w:pPr>
          </w:p>
        </w:tc>
      </w:tr>
    </w:tbl>
    <w:p w:rsidR="00EC5A31" w:rsidRPr="00014646" w:rsidRDefault="00EC5A31" w:rsidP="00EC5A31">
      <w:pPr>
        <w:pStyle w:val="ConsPlusTitle"/>
        <w:widowControl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1464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C5A31" w:rsidRPr="00014646" w:rsidRDefault="00DF16FC" w:rsidP="00EC5A3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</w:t>
      </w:r>
      <w:r w:rsidR="00EC5A31" w:rsidRPr="00014646">
        <w:rPr>
          <w:rFonts w:ascii="Times New Roman" w:hAnsi="Times New Roman" w:cs="Times New Roman"/>
          <w:b w:val="0"/>
          <w:sz w:val="28"/>
          <w:szCs w:val="28"/>
        </w:rPr>
        <w:t xml:space="preserve"> в разделе 3:</w:t>
      </w:r>
    </w:p>
    <w:p w:rsidR="00EC5A31" w:rsidRPr="00014646" w:rsidRDefault="00EC5A31" w:rsidP="00EC5A3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4646">
        <w:rPr>
          <w:rFonts w:ascii="Times New Roman" w:hAnsi="Times New Roman" w:cs="Times New Roman"/>
          <w:b w:val="0"/>
          <w:sz w:val="28"/>
          <w:szCs w:val="28"/>
        </w:rPr>
        <w:t>таблицу части 3.1 изложить в следующей редакции:</w:t>
      </w:r>
    </w:p>
    <w:p w:rsidR="00EC5A31" w:rsidRDefault="00472E62" w:rsidP="00472E6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«</w:t>
      </w:r>
      <w:r w:rsidRPr="00472E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3.1. Рекомендуемые размеры основных окладов (основных должностных окладов) работников учреждений, устанавливаются на основе отнесения занимаемых ими должностей </w:t>
      </w:r>
      <w:bookmarkStart w:id="9" w:name="_GoBack"/>
      <w:bookmarkEnd w:id="9"/>
      <w:r w:rsidR="00F26F2D" w:rsidRPr="00472E62">
        <w:rPr>
          <w:rFonts w:ascii="Times New Roman" w:hAnsi="Times New Roman" w:cs="Times New Roman"/>
          <w:b w:val="0"/>
          <w:bCs w:val="0"/>
          <w:sz w:val="28"/>
          <w:szCs w:val="24"/>
        </w:rPr>
        <w:t>к ПЕГИ профессиям</w:t>
      </w:r>
      <w:r w:rsidRPr="00472E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рабочих, утвержденным </w:t>
      </w:r>
      <w:hyperlink r:id="rId17" w:history="1">
        <w:r w:rsidRPr="00472E62">
          <w:rPr>
            <w:rFonts w:ascii="Times New Roman" w:hAnsi="Times New Roman" w:cs="Times New Roman"/>
            <w:b w:val="0"/>
            <w:sz w:val="28"/>
            <w:szCs w:val="24"/>
          </w:rPr>
          <w:t>приказом</w:t>
        </w:r>
      </w:hyperlink>
      <w:r w:rsidRPr="00472E62">
        <w:rPr>
          <w:rFonts w:ascii="Times New Roman" w:hAnsi="Times New Roman" w:cs="Times New Roman"/>
          <w:bCs w:val="0"/>
          <w:sz w:val="28"/>
          <w:szCs w:val="24"/>
        </w:rPr>
        <w:t xml:space="preserve"> </w:t>
      </w:r>
      <w:r w:rsidRPr="00472E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Министерства здравоохранения и социального развития Российской Федерации от 29.05.2008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№</w:t>
      </w:r>
      <w:r w:rsidRPr="00472E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248н "Об утверждении профессиональных квалификационных групп общеотраслевых профессий рабочих":</w:t>
      </w:r>
    </w:p>
    <w:p w:rsidR="00472E62" w:rsidRPr="00472E62" w:rsidRDefault="00472E62" w:rsidP="00472E6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tbl>
      <w:tblPr>
        <w:tblW w:w="97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4961"/>
        <w:gridCol w:w="2141"/>
      </w:tblGrid>
      <w:tr w:rsidR="00472E62" w:rsidRPr="00014646" w:rsidTr="00472E62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Профессии рабочих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Рекомендуемые размеры основного оклада (основного должностного оклада), руб.</w:t>
            </w:r>
          </w:p>
        </w:tc>
      </w:tr>
      <w:tr w:rsidR="00472E62" w:rsidRPr="00014646" w:rsidTr="00472E62">
        <w:tc>
          <w:tcPr>
            <w:tcW w:w="9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1. Профессиональная квалификационная группа "Общеотраслевые профессии рабочих первого уровня"</w:t>
            </w:r>
          </w:p>
        </w:tc>
      </w:tr>
      <w:tr w:rsidR="00472E62" w:rsidRPr="00014646" w:rsidTr="00472E62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 xml:space="preserve">Наименование профессий рабочих, по которым предусмотрено присвоение 1, 2 и 3 квалификационного разряда в соответствии с </w:t>
            </w:r>
            <w:hyperlink r:id="rId18" w:history="1">
              <w:r w:rsidRPr="00472E62">
                <w:rPr>
                  <w:rFonts w:ascii="Times New Roman" w:hAnsi="Times New Roman" w:cs="Times New Roman"/>
                  <w:bCs/>
                </w:rPr>
                <w:t>Единым тарифно-квалификационным справочником</w:t>
              </w:r>
            </w:hyperlink>
            <w:r w:rsidRPr="00472E62">
              <w:rPr>
                <w:rFonts w:ascii="Times New Roman" w:hAnsi="Times New Roman" w:cs="Times New Roman"/>
                <w:b/>
              </w:rPr>
              <w:t xml:space="preserve"> </w:t>
            </w:r>
            <w:r w:rsidRPr="00472E62">
              <w:rPr>
                <w:rFonts w:ascii="Times New Roman" w:hAnsi="Times New Roman" w:cs="Times New Roman"/>
              </w:rPr>
              <w:t>работ и профессий рабочих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3805</w:t>
            </w:r>
          </w:p>
        </w:tc>
      </w:tr>
      <w:tr w:rsidR="00472E62" w:rsidRPr="00014646" w:rsidTr="00472E62">
        <w:tc>
          <w:tcPr>
            <w:tcW w:w="9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2. Профессиональная квалификационная группа "Общеотраслевые профессии рабочих второго уровня"</w:t>
            </w:r>
          </w:p>
        </w:tc>
      </w:tr>
      <w:tr w:rsidR="00472E62" w:rsidRPr="00014646" w:rsidTr="00472E62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 xml:space="preserve">Наименование профессий рабочих, по которым предусмотрено присвоение 4 и 5 квалификационного разряда в соответствии с </w:t>
            </w:r>
            <w:hyperlink r:id="rId19" w:history="1">
              <w:r w:rsidRPr="00472E62">
                <w:rPr>
                  <w:rFonts w:ascii="Times New Roman" w:hAnsi="Times New Roman" w:cs="Times New Roman"/>
                  <w:bCs/>
                </w:rPr>
                <w:t>Единым тарифно-квалификационным справочником</w:t>
              </w:r>
            </w:hyperlink>
            <w:r w:rsidRPr="00472E62">
              <w:rPr>
                <w:rFonts w:ascii="Times New Roman" w:hAnsi="Times New Roman" w:cs="Times New Roman"/>
              </w:rPr>
              <w:t xml:space="preserve"> работ и профессий рабочих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4672</w:t>
            </w:r>
          </w:p>
        </w:tc>
      </w:tr>
      <w:tr w:rsidR="00472E62" w:rsidRPr="00014646" w:rsidTr="00472E62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 xml:space="preserve">Наименование профессий рабочих, по которым предусмотрено присвоение 6 и 7 квалификационного разряда в соответствии с </w:t>
            </w:r>
            <w:hyperlink r:id="rId20" w:history="1">
              <w:r w:rsidRPr="00472E62">
                <w:rPr>
                  <w:rFonts w:ascii="Times New Roman" w:hAnsi="Times New Roman" w:cs="Times New Roman"/>
                  <w:bCs/>
                </w:rPr>
                <w:t>Единым тарифно-квалификационным справочником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72E62">
              <w:rPr>
                <w:rFonts w:ascii="Times New Roman" w:hAnsi="Times New Roman" w:cs="Times New Roman"/>
              </w:rPr>
              <w:t>работ и профессий рабочих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5458</w:t>
            </w:r>
          </w:p>
        </w:tc>
      </w:tr>
      <w:tr w:rsidR="00472E62" w:rsidRPr="00014646" w:rsidTr="00472E62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 xml:space="preserve">Наименование профессий рабочих, по которым предусмотрено присвоение 8 квалификационного разряда в соответствии с </w:t>
            </w:r>
            <w:hyperlink r:id="rId21" w:history="1">
              <w:r w:rsidRPr="00472E62">
                <w:rPr>
                  <w:rFonts w:ascii="Times New Roman" w:hAnsi="Times New Roman" w:cs="Times New Roman"/>
                  <w:bCs/>
                </w:rPr>
                <w:t>Единым тарифно-квалификационным справочником</w:t>
              </w:r>
            </w:hyperlink>
            <w:r w:rsidRPr="00472E62">
              <w:rPr>
                <w:rFonts w:ascii="Times New Roman" w:hAnsi="Times New Roman" w:cs="Times New Roman"/>
              </w:rPr>
              <w:t xml:space="preserve"> работ и профессий рабочих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5787</w:t>
            </w:r>
          </w:p>
        </w:tc>
      </w:tr>
      <w:tr w:rsidR="00472E62" w:rsidRPr="00014646" w:rsidTr="00472E62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472E62">
              <w:rPr>
                <w:rFonts w:ascii="Times New Roman" w:hAnsi="Times New Roman" w:cs="Times New Roman"/>
              </w:rPr>
              <w:t>Наименование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72E62" w:rsidRPr="00472E62" w:rsidRDefault="00472E62" w:rsidP="00472E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6907</w:t>
            </w:r>
          </w:p>
        </w:tc>
      </w:tr>
    </w:tbl>
    <w:p w:rsidR="00EC5A31" w:rsidRDefault="00EC5A31" w:rsidP="00EC5A31">
      <w:pPr>
        <w:ind w:firstLine="709"/>
        <w:jc w:val="right"/>
        <w:rPr>
          <w:szCs w:val="28"/>
        </w:rPr>
      </w:pPr>
      <w:r w:rsidRPr="00014646">
        <w:rPr>
          <w:szCs w:val="28"/>
        </w:rPr>
        <w:t>»;</w:t>
      </w:r>
    </w:p>
    <w:p w:rsidR="00AD7B59" w:rsidRPr="0070560E" w:rsidRDefault="00DF16FC" w:rsidP="00DF16FC">
      <w:pPr>
        <w:adjustRightInd w:val="0"/>
        <w:ind w:firstLine="720"/>
        <w:jc w:val="both"/>
        <w:rPr>
          <w:szCs w:val="28"/>
        </w:rPr>
      </w:pPr>
      <w:r w:rsidRPr="0070560E">
        <w:rPr>
          <w:szCs w:val="28"/>
        </w:rPr>
        <w:t xml:space="preserve">3) в графах 4, 5 строки 4 пункта 3 таблицы приложения 1 к Примерному </w:t>
      </w:r>
      <w:r w:rsidRPr="0070560E">
        <w:rPr>
          <w:rFonts w:eastAsia="Calibri"/>
          <w:szCs w:val="28"/>
          <w:lang w:eastAsia="en-US"/>
        </w:rPr>
        <w:t xml:space="preserve">положению </w:t>
      </w:r>
      <w:r w:rsidRPr="0070560E">
        <w:rPr>
          <w:szCs w:val="28"/>
        </w:rPr>
        <w:t>о системе оплаты труда работников государственных учреждений, подведомственных Министерству спорта Камчатского края</w:t>
      </w:r>
      <w:r w:rsidR="00AE3CEC" w:rsidRPr="0070560E">
        <w:rPr>
          <w:szCs w:val="28"/>
        </w:rPr>
        <w:t xml:space="preserve"> цифры «0,50» </w:t>
      </w:r>
      <w:r w:rsidRPr="0070560E">
        <w:rPr>
          <w:szCs w:val="28"/>
        </w:rPr>
        <w:t xml:space="preserve">заменить </w:t>
      </w:r>
      <w:r w:rsidR="00AE3CEC" w:rsidRPr="0070560E">
        <w:rPr>
          <w:szCs w:val="28"/>
        </w:rPr>
        <w:t xml:space="preserve">на </w:t>
      </w:r>
      <w:r w:rsidRPr="0070560E">
        <w:rPr>
          <w:szCs w:val="28"/>
        </w:rPr>
        <w:t xml:space="preserve">цифры </w:t>
      </w:r>
      <w:r w:rsidR="00AE3CEC" w:rsidRPr="0070560E">
        <w:rPr>
          <w:szCs w:val="28"/>
        </w:rPr>
        <w:t>«</w:t>
      </w:r>
      <w:r w:rsidRPr="0070560E">
        <w:rPr>
          <w:szCs w:val="28"/>
        </w:rPr>
        <w:t>1</w:t>
      </w:r>
      <w:r w:rsidR="00AE3CEC" w:rsidRPr="0070560E">
        <w:rPr>
          <w:szCs w:val="28"/>
        </w:rPr>
        <w:t>,</w:t>
      </w:r>
      <w:r w:rsidRPr="0070560E">
        <w:rPr>
          <w:szCs w:val="28"/>
        </w:rPr>
        <w:t>1».</w:t>
      </w:r>
    </w:p>
    <w:p w:rsidR="006E4B23" w:rsidRDefault="00C67DC8" w:rsidP="00B60245">
      <w:pPr>
        <w:adjustRightInd w:val="0"/>
        <w:ind w:firstLine="720"/>
        <w:jc w:val="both"/>
        <w:rPr>
          <w:szCs w:val="28"/>
        </w:rPr>
      </w:pPr>
      <w:r w:rsidRPr="0026132B">
        <w:rPr>
          <w:szCs w:val="28"/>
        </w:rPr>
        <w:t>2. Настоящее постановление вступает в силу через 10 дней после дня его официального опубликования</w:t>
      </w:r>
      <w:r w:rsidR="00DF16FC">
        <w:rPr>
          <w:szCs w:val="28"/>
        </w:rPr>
        <w:t xml:space="preserve"> </w:t>
      </w:r>
      <w:r w:rsidR="00DF16FC" w:rsidRPr="000D2957">
        <w:rPr>
          <w:szCs w:val="28"/>
        </w:rPr>
        <w:t xml:space="preserve">и распространяются на правоотношения, возникшие с 1 </w:t>
      </w:r>
      <w:r w:rsidR="00DF16FC">
        <w:rPr>
          <w:szCs w:val="28"/>
        </w:rPr>
        <w:t>октября</w:t>
      </w:r>
      <w:r w:rsidR="00DF16FC" w:rsidRPr="000D2957">
        <w:rPr>
          <w:szCs w:val="28"/>
        </w:rPr>
        <w:t xml:space="preserve"> 20</w:t>
      </w:r>
      <w:r w:rsidR="00DF16FC">
        <w:rPr>
          <w:szCs w:val="28"/>
        </w:rPr>
        <w:t>20</w:t>
      </w:r>
      <w:r w:rsidR="00DF16FC" w:rsidRPr="000D2957">
        <w:rPr>
          <w:szCs w:val="28"/>
        </w:rPr>
        <w:t xml:space="preserve"> года.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70560E" w:rsidRPr="008D13CF" w:rsidRDefault="0070560E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D871DE" w:rsidRDefault="00EB3439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D871DE">
              <w:rPr>
                <w:rFonts w:ascii="Times New Roman" w:hAnsi="Times New Roman"/>
                <w:sz w:val="27"/>
                <w:szCs w:val="27"/>
              </w:rPr>
              <w:t>Временно исполняющий обязанности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Председателя Правительства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-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Первого вице-губернатора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 w:cs="Times New Roman"/>
                <w:sz w:val="27"/>
                <w:szCs w:val="27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EB3439" w:rsidRPr="001E6FE1" w:rsidRDefault="00EB3439" w:rsidP="0010596D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Pr="00AE3CEC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sectPr w:rsidR="001E62AB" w:rsidRPr="00AE3CEC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91C" w:rsidRDefault="00D3091C" w:rsidP="00342D13">
      <w:r>
        <w:separator/>
      </w:r>
    </w:p>
  </w:endnote>
  <w:endnote w:type="continuationSeparator" w:id="0">
    <w:p w:rsidR="00D3091C" w:rsidRDefault="00D3091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91C" w:rsidRDefault="00D3091C" w:rsidP="00342D13">
      <w:r>
        <w:separator/>
      </w:r>
    </w:p>
  </w:footnote>
  <w:footnote w:type="continuationSeparator" w:id="0">
    <w:p w:rsidR="00D3091C" w:rsidRDefault="00D3091C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723D0"/>
    <w:rsid w:val="00191854"/>
    <w:rsid w:val="00196836"/>
    <w:rsid w:val="001B5371"/>
    <w:rsid w:val="001C6AB9"/>
    <w:rsid w:val="001E0B39"/>
    <w:rsid w:val="001E62AB"/>
    <w:rsid w:val="001E6FE1"/>
    <w:rsid w:val="00200564"/>
    <w:rsid w:val="00223D68"/>
    <w:rsid w:val="00230F4D"/>
    <w:rsid w:val="00232A85"/>
    <w:rsid w:val="00256752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3CBC"/>
    <w:rsid w:val="00441A91"/>
    <w:rsid w:val="00460247"/>
    <w:rsid w:val="0046790E"/>
    <w:rsid w:val="00472E62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86457"/>
    <w:rsid w:val="005A441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0560E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A208C"/>
    <w:rsid w:val="008B7954"/>
    <w:rsid w:val="008D13CF"/>
    <w:rsid w:val="008E26B6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32853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D7B59"/>
    <w:rsid w:val="00AE3CEC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67DC8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3091C"/>
    <w:rsid w:val="00D605CF"/>
    <w:rsid w:val="00D840CE"/>
    <w:rsid w:val="00D871DE"/>
    <w:rsid w:val="00DA3A2D"/>
    <w:rsid w:val="00DC34F7"/>
    <w:rsid w:val="00DD3F53"/>
    <w:rsid w:val="00DF16FC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C5A31"/>
    <w:rsid w:val="00EE0DFD"/>
    <w:rsid w:val="00EE60C2"/>
    <w:rsid w:val="00EE6F1E"/>
    <w:rsid w:val="00F26F2D"/>
    <w:rsid w:val="00F35D89"/>
    <w:rsid w:val="00F73B10"/>
    <w:rsid w:val="00F74A59"/>
    <w:rsid w:val="00F8285D"/>
    <w:rsid w:val="00FA06A4"/>
    <w:rsid w:val="00FA11B3"/>
    <w:rsid w:val="00FB6E5E"/>
    <w:rsid w:val="00FD394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9D482-9A80-4D53-879B-6BE2BAD9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5A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uiPriority w:val="20"/>
    <w:qFormat/>
    <w:rsid w:val="00C67DC8"/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C67DC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e">
    <w:name w:val="Прижатый влево"/>
    <w:basedOn w:val="a"/>
    <w:next w:val="a"/>
    <w:uiPriority w:val="99"/>
    <w:rsid w:val="00C67DC8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character" w:customStyle="1" w:styleId="10">
    <w:name w:val="Заголовок 1 Знак"/>
    <w:basedOn w:val="a0"/>
    <w:link w:val="1"/>
    <w:uiPriority w:val="9"/>
    <w:rsid w:val="00EC5A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93459/0" TargetMode="External"/><Relationship Id="rId13" Type="http://schemas.openxmlformats.org/officeDocument/2006/relationships/hyperlink" Target="http://internet.garant.ru/document/redirect/70695556/0" TargetMode="External"/><Relationship Id="rId18" Type="http://schemas.openxmlformats.org/officeDocument/2006/relationships/hyperlink" Target="http://internet.garant.ru/document/redirect/108186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08186/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70731928/0" TargetMode="External"/><Relationship Id="rId17" Type="http://schemas.openxmlformats.org/officeDocument/2006/relationships/hyperlink" Target="http://internet.garant.ru/document/redirect/193507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1249184/0" TargetMode="External"/><Relationship Id="rId20" Type="http://schemas.openxmlformats.org/officeDocument/2006/relationships/hyperlink" Target="http://internet.garant.ru/document/redirect/108186/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0569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1253044/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902102696" TargetMode="External"/><Relationship Id="rId19" Type="http://schemas.openxmlformats.org/officeDocument/2006/relationships/hyperlink" Target="http://internet.garant.ru/document/redirect/10818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32995" TargetMode="External"/><Relationship Id="rId14" Type="http://schemas.openxmlformats.org/officeDocument/2006/relationships/hyperlink" Target="http://internet.garant.ru/document/redirect/70753338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D232-A12F-4982-AFD5-8FB90998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13735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dc:description/>
  <cp:lastModifiedBy>Назаренко Наталья Ивановна</cp:lastModifiedBy>
  <cp:revision>5</cp:revision>
  <cp:lastPrinted>2020-05-08T01:33:00Z</cp:lastPrinted>
  <dcterms:created xsi:type="dcterms:W3CDTF">2020-09-13T22:22:00Z</dcterms:created>
  <dcterms:modified xsi:type="dcterms:W3CDTF">2020-09-13T23:46:00Z</dcterms:modified>
</cp:coreProperties>
</file>